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F05B" w14:textId="77777777" w:rsidR="00F03204" w:rsidRPr="00F03204" w:rsidRDefault="00F03204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>TSC Alliance</w:t>
      </w:r>
    </w:p>
    <w:p w14:paraId="2DC9C327" w14:textId="67F2A908" w:rsidR="00F03204" w:rsidRPr="00F03204" w:rsidRDefault="00F03204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>Joint Executive and Finance Committee Meeting Notes</w:t>
      </w:r>
    </w:p>
    <w:p w14:paraId="30507ED1" w14:textId="2750D035" w:rsidR="00F03204" w:rsidRPr="00F03204" w:rsidRDefault="00F03204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>Friday, November 10, 2023</w:t>
      </w:r>
    </w:p>
    <w:p w14:paraId="6D15DEF3" w14:textId="3DAC1243" w:rsidR="00586549" w:rsidRDefault="00F03204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  <w:highlight w:val="yellow"/>
        </w:rPr>
        <w:t>DRAFT</w:t>
      </w:r>
    </w:p>
    <w:p w14:paraId="3D78172C" w14:textId="77777777" w:rsidR="0006288D" w:rsidRPr="0006288D" w:rsidRDefault="0006288D" w:rsidP="00C6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770D4" w14:textId="3E7EEC8A" w:rsidR="00EA33C2" w:rsidRPr="00F10B32" w:rsidRDefault="007C63D1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278D11C">
        <w:rPr>
          <w:rFonts w:ascii="Arial" w:hAnsi="Arial" w:cs="Arial"/>
          <w:b/>
          <w:bCs/>
          <w:sz w:val="24"/>
          <w:szCs w:val="24"/>
          <w:u w:val="single"/>
        </w:rPr>
        <w:t>In attendance via Zoom</w:t>
      </w:r>
    </w:p>
    <w:p w14:paraId="48F66936" w14:textId="77777777" w:rsidR="00F3015C" w:rsidRDefault="00336642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 xml:space="preserve">Voting Officers:  </w:t>
      </w:r>
      <w:r w:rsidRPr="6278D11C">
        <w:rPr>
          <w:rFonts w:ascii="Arial" w:hAnsi="Arial" w:cs="Arial"/>
          <w:sz w:val="24"/>
          <w:szCs w:val="24"/>
        </w:rPr>
        <w:t xml:space="preserve">Bill Joseph (Chair), </w:t>
      </w:r>
      <w:r w:rsidR="00763CC1" w:rsidRPr="6278D11C">
        <w:rPr>
          <w:rFonts w:ascii="Arial" w:hAnsi="Arial" w:cs="Arial"/>
          <w:sz w:val="24"/>
          <w:szCs w:val="24"/>
        </w:rPr>
        <w:t>Paul Waxlax, Lesley Holmes Brittany Smith</w:t>
      </w:r>
    </w:p>
    <w:p w14:paraId="061FAF01" w14:textId="77777777" w:rsidR="003A330A" w:rsidRPr="003A330A" w:rsidRDefault="00F3015C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>Finance Committee</w:t>
      </w:r>
      <w:r w:rsidR="00F75B1B" w:rsidRPr="6278D11C">
        <w:rPr>
          <w:rFonts w:ascii="Arial" w:hAnsi="Arial" w:cs="Arial"/>
          <w:b/>
          <w:bCs/>
          <w:sz w:val="24"/>
          <w:szCs w:val="24"/>
        </w:rPr>
        <w:t xml:space="preserve"> Members</w:t>
      </w:r>
      <w:r w:rsidRPr="6278D11C">
        <w:rPr>
          <w:rFonts w:ascii="Arial" w:hAnsi="Arial" w:cs="Arial"/>
          <w:b/>
          <w:bCs/>
          <w:sz w:val="24"/>
          <w:szCs w:val="24"/>
        </w:rPr>
        <w:t xml:space="preserve">:  </w:t>
      </w:r>
      <w:r w:rsidR="003A330A" w:rsidRPr="6278D11C">
        <w:rPr>
          <w:rFonts w:ascii="Arial" w:hAnsi="Arial" w:cs="Arial"/>
          <w:sz w:val="24"/>
          <w:szCs w:val="24"/>
        </w:rPr>
        <w:t>Brittany Smith (Chair), Mark Carroll, Kristi Lengyel, Paul Waxlax</w:t>
      </w:r>
    </w:p>
    <w:p w14:paraId="22C7006D" w14:textId="63BBC63E" w:rsidR="003A330A" w:rsidRDefault="003A330A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 xml:space="preserve">Board Committee Chairs </w:t>
      </w:r>
      <w:r w:rsidR="00D0062B" w:rsidRPr="6278D11C">
        <w:rPr>
          <w:rFonts w:ascii="Arial" w:hAnsi="Arial" w:cs="Arial"/>
          <w:b/>
          <w:bCs/>
          <w:sz w:val="24"/>
          <w:szCs w:val="24"/>
        </w:rPr>
        <w:t>(</w:t>
      </w:r>
      <w:r w:rsidRPr="6278D11C">
        <w:rPr>
          <w:rFonts w:ascii="Arial" w:hAnsi="Arial" w:cs="Arial"/>
          <w:b/>
          <w:bCs/>
          <w:sz w:val="24"/>
          <w:szCs w:val="24"/>
        </w:rPr>
        <w:t>Non-Voting</w:t>
      </w:r>
      <w:r w:rsidR="00D0062B" w:rsidRPr="6278D11C">
        <w:rPr>
          <w:rFonts w:ascii="Arial" w:hAnsi="Arial" w:cs="Arial"/>
          <w:b/>
          <w:bCs/>
          <w:sz w:val="24"/>
          <w:szCs w:val="24"/>
        </w:rPr>
        <w:t>)</w:t>
      </w:r>
      <w:r w:rsidRPr="6278D11C">
        <w:rPr>
          <w:rFonts w:ascii="Arial" w:hAnsi="Arial" w:cs="Arial"/>
          <w:b/>
          <w:bCs/>
          <w:sz w:val="24"/>
          <w:szCs w:val="24"/>
        </w:rPr>
        <w:t xml:space="preserve">:  </w:t>
      </w:r>
      <w:r w:rsidR="00F10B32" w:rsidRPr="6278D11C">
        <w:rPr>
          <w:rFonts w:ascii="Arial" w:hAnsi="Arial" w:cs="Arial"/>
          <w:sz w:val="24"/>
          <w:szCs w:val="24"/>
        </w:rPr>
        <w:t>Shafali</w:t>
      </w:r>
      <w:r w:rsidR="00EA33C2" w:rsidRPr="6278D11C">
        <w:rPr>
          <w:rFonts w:ascii="Arial" w:hAnsi="Arial" w:cs="Arial"/>
          <w:sz w:val="24"/>
          <w:szCs w:val="24"/>
        </w:rPr>
        <w:t xml:space="preserve"> Jeste, Laura Marks, </w:t>
      </w:r>
      <w:r w:rsidR="00F10B32" w:rsidRPr="6278D11C">
        <w:rPr>
          <w:rFonts w:ascii="Arial" w:hAnsi="Arial" w:cs="Arial"/>
          <w:sz w:val="24"/>
          <w:szCs w:val="24"/>
        </w:rPr>
        <w:t>Darcy</w:t>
      </w:r>
      <w:r w:rsidR="00EA33C2" w:rsidRPr="6278D11C">
        <w:rPr>
          <w:rFonts w:ascii="Arial" w:hAnsi="Arial" w:cs="Arial"/>
          <w:sz w:val="24"/>
          <w:szCs w:val="24"/>
        </w:rPr>
        <w:t xml:space="preserve"> Krueger, </w:t>
      </w:r>
      <w:r w:rsidRPr="6278D11C">
        <w:rPr>
          <w:rFonts w:ascii="Arial" w:hAnsi="Arial" w:cs="Arial"/>
          <w:sz w:val="24"/>
          <w:szCs w:val="24"/>
        </w:rPr>
        <w:t>Matt Bolger</w:t>
      </w:r>
      <w:r w:rsidR="008B5363" w:rsidRPr="6278D11C">
        <w:rPr>
          <w:rFonts w:ascii="Arial" w:hAnsi="Arial" w:cs="Arial"/>
          <w:sz w:val="24"/>
          <w:szCs w:val="24"/>
        </w:rPr>
        <w:t>, Derek Bauer</w:t>
      </w:r>
    </w:p>
    <w:p w14:paraId="301E2A46" w14:textId="705C67B5" w:rsidR="00EA33C2" w:rsidRPr="00586549" w:rsidRDefault="00F10B32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 xml:space="preserve">Staff:  </w:t>
      </w:r>
      <w:r w:rsidR="00EA33C2" w:rsidRPr="6278D11C">
        <w:rPr>
          <w:rFonts w:ascii="Arial" w:hAnsi="Arial" w:cs="Arial"/>
          <w:sz w:val="24"/>
          <w:szCs w:val="24"/>
        </w:rPr>
        <w:t xml:space="preserve">Steve Roberds, Rachel Wojnilower, </w:t>
      </w:r>
      <w:r w:rsidR="00034040" w:rsidRPr="6278D11C">
        <w:rPr>
          <w:rFonts w:ascii="Arial" w:hAnsi="Arial" w:cs="Arial"/>
          <w:sz w:val="24"/>
          <w:szCs w:val="24"/>
        </w:rPr>
        <w:t>Cynthia Arcu</w:t>
      </w:r>
      <w:r w:rsidR="008B5363" w:rsidRPr="6278D11C">
        <w:rPr>
          <w:rFonts w:ascii="Arial" w:hAnsi="Arial" w:cs="Arial"/>
          <w:sz w:val="24"/>
          <w:szCs w:val="24"/>
        </w:rPr>
        <w:t>ri</w:t>
      </w:r>
      <w:r w:rsidR="00034040" w:rsidRPr="6278D11C">
        <w:rPr>
          <w:rFonts w:ascii="Arial" w:hAnsi="Arial" w:cs="Arial"/>
          <w:sz w:val="24"/>
          <w:szCs w:val="24"/>
        </w:rPr>
        <w:t>, Kari Rosbeck</w:t>
      </w:r>
    </w:p>
    <w:p w14:paraId="62F8AF5A" w14:textId="77777777" w:rsidR="00F10B32" w:rsidRDefault="00F10B32" w:rsidP="00C6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F4360B" w14:textId="77777777" w:rsidR="00165A6B" w:rsidRDefault="00165A6B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D88B78" w14:textId="77777777" w:rsidR="006B74C0" w:rsidRPr="00EB64A5" w:rsidRDefault="00586549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278D11C">
        <w:rPr>
          <w:rFonts w:ascii="Arial" w:hAnsi="Arial" w:cs="Arial"/>
          <w:b/>
          <w:bCs/>
          <w:sz w:val="24"/>
          <w:szCs w:val="24"/>
          <w:u w:val="single"/>
        </w:rPr>
        <w:t>Welcome and Opening Remarks</w:t>
      </w:r>
    </w:p>
    <w:p w14:paraId="3E02BA77" w14:textId="7EBC1D28" w:rsidR="00586549" w:rsidRPr="00D079D7" w:rsidRDefault="00586549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Bill Joseph </w:t>
      </w:r>
      <w:r w:rsidR="006B74C0" w:rsidRPr="6278D11C">
        <w:rPr>
          <w:rFonts w:ascii="Arial" w:hAnsi="Arial" w:cs="Arial"/>
          <w:sz w:val="24"/>
          <w:szCs w:val="24"/>
        </w:rPr>
        <w:t>c</w:t>
      </w:r>
      <w:r w:rsidRPr="6278D11C">
        <w:rPr>
          <w:rFonts w:ascii="Arial" w:hAnsi="Arial" w:cs="Arial"/>
          <w:sz w:val="24"/>
          <w:szCs w:val="24"/>
        </w:rPr>
        <w:t>alled t</w:t>
      </w:r>
      <w:r w:rsidR="006B74C0" w:rsidRPr="6278D11C">
        <w:rPr>
          <w:rFonts w:ascii="Arial" w:hAnsi="Arial" w:cs="Arial"/>
          <w:sz w:val="24"/>
          <w:szCs w:val="24"/>
        </w:rPr>
        <w:t xml:space="preserve">he meeting to </w:t>
      </w:r>
      <w:r w:rsidRPr="6278D11C">
        <w:rPr>
          <w:rFonts w:ascii="Arial" w:hAnsi="Arial" w:cs="Arial"/>
          <w:sz w:val="24"/>
          <w:szCs w:val="24"/>
        </w:rPr>
        <w:t>order at 3:04 pm ET.</w:t>
      </w:r>
    </w:p>
    <w:p w14:paraId="570F7F46" w14:textId="77777777" w:rsidR="00165A6B" w:rsidRDefault="00165A6B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0209F2" w14:textId="2158BC01" w:rsidR="006B74C0" w:rsidRPr="00EB64A5" w:rsidRDefault="00586549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278D11C">
        <w:rPr>
          <w:rFonts w:ascii="Arial" w:hAnsi="Arial" w:cs="Arial"/>
          <w:b/>
          <w:bCs/>
          <w:sz w:val="24"/>
          <w:szCs w:val="24"/>
          <w:u w:val="single"/>
        </w:rPr>
        <w:t xml:space="preserve">Approval of October 13, </w:t>
      </w:r>
      <w:proofErr w:type="gramStart"/>
      <w:r w:rsidRPr="6278D11C">
        <w:rPr>
          <w:rFonts w:ascii="Arial" w:hAnsi="Arial" w:cs="Arial"/>
          <w:b/>
          <w:bCs/>
          <w:sz w:val="24"/>
          <w:szCs w:val="24"/>
          <w:u w:val="single"/>
        </w:rPr>
        <w:t>2023</w:t>
      </w:r>
      <w:proofErr w:type="gramEnd"/>
      <w:r w:rsidRPr="6278D11C">
        <w:rPr>
          <w:rFonts w:ascii="Arial" w:hAnsi="Arial" w:cs="Arial"/>
          <w:b/>
          <w:bCs/>
          <w:sz w:val="24"/>
          <w:szCs w:val="24"/>
          <w:u w:val="single"/>
        </w:rPr>
        <w:t xml:space="preserve"> Executive Committee Meeting Minutes</w:t>
      </w:r>
    </w:p>
    <w:p w14:paraId="7A7D3A0A" w14:textId="5D2768C5" w:rsidR="00586549" w:rsidRPr="00586549" w:rsidRDefault="00586549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Lesley Holmes</w:t>
      </w:r>
      <w:r w:rsidR="00B61640" w:rsidRPr="6278D11C">
        <w:rPr>
          <w:rFonts w:ascii="Arial" w:hAnsi="Arial" w:cs="Arial"/>
          <w:sz w:val="24"/>
          <w:szCs w:val="24"/>
        </w:rPr>
        <w:t xml:space="preserve"> requested a motion to approve the minutes </w:t>
      </w:r>
      <w:r w:rsidR="0092595B" w:rsidRPr="6278D11C">
        <w:rPr>
          <w:rFonts w:ascii="Arial" w:hAnsi="Arial" w:cs="Arial"/>
          <w:sz w:val="24"/>
          <w:szCs w:val="24"/>
        </w:rPr>
        <w:t>from</w:t>
      </w:r>
      <w:r w:rsidR="00B61640" w:rsidRPr="6278D11C">
        <w:rPr>
          <w:rFonts w:ascii="Arial" w:hAnsi="Arial" w:cs="Arial"/>
          <w:sz w:val="24"/>
          <w:szCs w:val="24"/>
        </w:rPr>
        <w:t xml:space="preserve"> the </w:t>
      </w:r>
      <w:r w:rsidR="0092595B" w:rsidRPr="6278D11C">
        <w:rPr>
          <w:rFonts w:ascii="Arial" w:hAnsi="Arial" w:cs="Arial"/>
          <w:sz w:val="24"/>
          <w:szCs w:val="24"/>
        </w:rPr>
        <w:t xml:space="preserve">prior </w:t>
      </w:r>
      <w:r w:rsidR="00B61640" w:rsidRPr="6278D11C">
        <w:rPr>
          <w:rFonts w:ascii="Arial" w:hAnsi="Arial" w:cs="Arial"/>
          <w:sz w:val="24"/>
          <w:szCs w:val="24"/>
        </w:rPr>
        <w:t>Exe</w:t>
      </w:r>
      <w:r w:rsidR="0092595B" w:rsidRPr="6278D11C">
        <w:rPr>
          <w:rFonts w:ascii="Arial" w:hAnsi="Arial" w:cs="Arial"/>
          <w:sz w:val="24"/>
          <w:szCs w:val="24"/>
        </w:rPr>
        <w:t>cutive</w:t>
      </w:r>
      <w:r w:rsidR="00B61640" w:rsidRPr="6278D11C">
        <w:rPr>
          <w:rFonts w:ascii="Arial" w:hAnsi="Arial" w:cs="Arial"/>
          <w:sz w:val="24"/>
          <w:szCs w:val="24"/>
        </w:rPr>
        <w:t xml:space="preserve"> Committee</w:t>
      </w:r>
      <w:r w:rsidR="0053193F" w:rsidRPr="6278D11C">
        <w:rPr>
          <w:rFonts w:ascii="Arial" w:hAnsi="Arial" w:cs="Arial"/>
          <w:sz w:val="24"/>
          <w:szCs w:val="24"/>
        </w:rPr>
        <w:t xml:space="preserve"> meeting.</w:t>
      </w:r>
      <w:r w:rsidR="00B61640" w:rsidRPr="6278D11C">
        <w:rPr>
          <w:rFonts w:ascii="Arial" w:hAnsi="Arial" w:cs="Arial"/>
          <w:sz w:val="24"/>
          <w:szCs w:val="24"/>
        </w:rPr>
        <w:t xml:space="preserve">  </w:t>
      </w:r>
      <w:r w:rsidR="00D83022" w:rsidRPr="6278D11C">
        <w:rPr>
          <w:rFonts w:ascii="Arial" w:hAnsi="Arial" w:cs="Arial"/>
          <w:i/>
          <w:iCs/>
          <w:sz w:val="24"/>
          <w:szCs w:val="24"/>
        </w:rPr>
        <w:t xml:space="preserve">Bill </w:t>
      </w:r>
      <w:r w:rsidR="00B61640" w:rsidRPr="6278D11C">
        <w:rPr>
          <w:rFonts w:ascii="Arial" w:hAnsi="Arial" w:cs="Arial"/>
          <w:i/>
          <w:iCs/>
          <w:sz w:val="24"/>
          <w:szCs w:val="24"/>
        </w:rPr>
        <w:t>Jos</w:t>
      </w:r>
      <w:r w:rsidR="0053193F" w:rsidRPr="6278D11C">
        <w:rPr>
          <w:rFonts w:ascii="Arial" w:hAnsi="Arial" w:cs="Arial"/>
          <w:i/>
          <w:iCs/>
          <w:sz w:val="24"/>
          <w:szCs w:val="24"/>
        </w:rPr>
        <w:t>eph</w:t>
      </w:r>
      <w:r w:rsidR="00B61640" w:rsidRPr="6278D11C">
        <w:rPr>
          <w:rFonts w:ascii="Arial" w:hAnsi="Arial" w:cs="Arial"/>
          <w:sz w:val="24"/>
          <w:szCs w:val="24"/>
        </w:rPr>
        <w:t xml:space="preserve"> </w:t>
      </w:r>
      <w:r w:rsidR="0053193F" w:rsidRPr="6278D11C">
        <w:rPr>
          <w:rFonts w:ascii="Arial" w:hAnsi="Arial" w:cs="Arial"/>
          <w:sz w:val="24"/>
          <w:szCs w:val="24"/>
        </w:rPr>
        <w:t xml:space="preserve">motioned to approve the minutes and </w:t>
      </w:r>
      <w:r w:rsidR="00D83022" w:rsidRPr="6278D11C">
        <w:rPr>
          <w:rFonts w:ascii="Arial" w:hAnsi="Arial" w:cs="Arial"/>
          <w:i/>
          <w:iCs/>
          <w:sz w:val="24"/>
          <w:szCs w:val="24"/>
        </w:rPr>
        <w:t xml:space="preserve">Paul </w:t>
      </w:r>
      <w:r w:rsidR="0053193F" w:rsidRPr="6278D11C">
        <w:rPr>
          <w:rFonts w:ascii="Arial" w:hAnsi="Arial" w:cs="Arial"/>
          <w:i/>
          <w:iCs/>
          <w:sz w:val="24"/>
          <w:szCs w:val="24"/>
        </w:rPr>
        <w:t>Waxlax</w:t>
      </w:r>
      <w:r w:rsidR="0053193F" w:rsidRPr="6278D11C">
        <w:rPr>
          <w:rFonts w:ascii="Arial" w:hAnsi="Arial" w:cs="Arial"/>
          <w:sz w:val="24"/>
          <w:szCs w:val="24"/>
        </w:rPr>
        <w:t xml:space="preserve"> </w:t>
      </w:r>
      <w:r w:rsidR="00D83022" w:rsidRPr="6278D11C">
        <w:rPr>
          <w:rFonts w:ascii="Arial" w:hAnsi="Arial" w:cs="Arial"/>
          <w:sz w:val="24"/>
          <w:szCs w:val="24"/>
        </w:rPr>
        <w:t>second</w:t>
      </w:r>
      <w:r w:rsidR="0053193F" w:rsidRPr="6278D11C">
        <w:rPr>
          <w:rFonts w:ascii="Arial" w:hAnsi="Arial" w:cs="Arial"/>
          <w:sz w:val="24"/>
          <w:szCs w:val="24"/>
        </w:rPr>
        <w:t>ed</w:t>
      </w:r>
      <w:r w:rsidR="00C91DAF" w:rsidRPr="6278D11C">
        <w:rPr>
          <w:rFonts w:ascii="Arial" w:hAnsi="Arial" w:cs="Arial"/>
          <w:sz w:val="24"/>
          <w:szCs w:val="24"/>
        </w:rPr>
        <w:t xml:space="preserve">.  </w:t>
      </w:r>
      <w:r w:rsidR="00C91DAF" w:rsidRPr="6278D11C">
        <w:rPr>
          <w:rFonts w:ascii="Arial" w:hAnsi="Arial" w:cs="Arial"/>
          <w:i/>
          <w:iCs/>
          <w:sz w:val="24"/>
          <w:szCs w:val="24"/>
        </w:rPr>
        <w:t>T</w:t>
      </w:r>
      <w:r w:rsidR="00D83022" w:rsidRPr="6278D11C">
        <w:rPr>
          <w:rFonts w:ascii="Arial" w:hAnsi="Arial" w:cs="Arial"/>
          <w:i/>
          <w:iCs/>
          <w:sz w:val="24"/>
          <w:szCs w:val="24"/>
        </w:rPr>
        <w:t>he motion passed without dissent.</w:t>
      </w:r>
    </w:p>
    <w:p w14:paraId="4DD40974" w14:textId="77777777" w:rsidR="00165A6B" w:rsidRDefault="00165A6B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288300" w14:textId="29BF34FE" w:rsidR="00586549" w:rsidRPr="00586549" w:rsidRDefault="00586549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278D11C">
        <w:rPr>
          <w:rFonts w:ascii="Arial" w:hAnsi="Arial" w:cs="Arial"/>
          <w:b/>
          <w:bCs/>
          <w:sz w:val="24"/>
          <w:szCs w:val="24"/>
          <w:u w:val="single"/>
        </w:rPr>
        <w:t>Treasurer’s Repor</w:t>
      </w:r>
      <w:r w:rsidR="00637B9E" w:rsidRPr="6278D11C">
        <w:rPr>
          <w:rFonts w:ascii="Arial" w:hAnsi="Arial" w:cs="Arial"/>
          <w:b/>
          <w:bCs/>
          <w:sz w:val="24"/>
          <w:szCs w:val="24"/>
          <w:u w:val="single"/>
        </w:rPr>
        <w:t>t</w:t>
      </w:r>
    </w:p>
    <w:p w14:paraId="7A366A18" w14:textId="41300CBF" w:rsidR="00586549" w:rsidRPr="002D789A" w:rsidRDefault="00586549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 xml:space="preserve">Approval of October 12, </w:t>
      </w:r>
      <w:proofErr w:type="gramStart"/>
      <w:r w:rsidRPr="6278D11C">
        <w:rPr>
          <w:rFonts w:ascii="Arial" w:hAnsi="Arial" w:cs="Arial"/>
          <w:b/>
          <w:bCs/>
          <w:sz w:val="24"/>
          <w:szCs w:val="24"/>
        </w:rPr>
        <w:t>2023</w:t>
      </w:r>
      <w:proofErr w:type="gramEnd"/>
      <w:r w:rsidRPr="6278D11C">
        <w:rPr>
          <w:rFonts w:ascii="Arial" w:hAnsi="Arial" w:cs="Arial"/>
          <w:b/>
          <w:bCs/>
          <w:sz w:val="24"/>
          <w:szCs w:val="24"/>
        </w:rPr>
        <w:t xml:space="preserve"> Finance </w:t>
      </w:r>
      <w:r w:rsidR="00C651AA" w:rsidRPr="6278D11C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Pr="6278D11C">
        <w:rPr>
          <w:rFonts w:ascii="Arial" w:hAnsi="Arial" w:cs="Arial"/>
          <w:b/>
          <w:bCs/>
          <w:sz w:val="24"/>
          <w:szCs w:val="24"/>
        </w:rPr>
        <w:t>Meeting Minutes</w:t>
      </w:r>
    </w:p>
    <w:p w14:paraId="3B858FD0" w14:textId="1744AF3A" w:rsidR="004D1F46" w:rsidRPr="004D1F46" w:rsidRDefault="00B1112B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Brittany Smith </w:t>
      </w:r>
      <w:r w:rsidR="006A5D59" w:rsidRPr="6278D11C">
        <w:rPr>
          <w:rFonts w:ascii="Arial" w:hAnsi="Arial" w:cs="Arial"/>
          <w:sz w:val="24"/>
          <w:szCs w:val="24"/>
        </w:rPr>
        <w:t xml:space="preserve">requested a motion to approve the minutes from the prior Finance Committee meeting.  </w:t>
      </w:r>
      <w:r w:rsidR="00D83022" w:rsidRPr="6278D11C">
        <w:rPr>
          <w:rFonts w:ascii="Arial" w:hAnsi="Arial" w:cs="Arial"/>
          <w:i/>
          <w:iCs/>
          <w:sz w:val="24"/>
          <w:szCs w:val="24"/>
        </w:rPr>
        <w:t>Paul</w:t>
      </w:r>
      <w:r w:rsidR="00637B9E" w:rsidRPr="6278D11C">
        <w:rPr>
          <w:rFonts w:ascii="Arial" w:hAnsi="Arial" w:cs="Arial"/>
          <w:i/>
          <w:iCs/>
          <w:sz w:val="24"/>
          <w:szCs w:val="24"/>
        </w:rPr>
        <w:t xml:space="preserve"> Waxlax</w:t>
      </w:r>
      <w:r w:rsidR="00637B9E" w:rsidRPr="6278D11C">
        <w:rPr>
          <w:rFonts w:ascii="Arial" w:hAnsi="Arial" w:cs="Arial"/>
          <w:sz w:val="24"/>
          <w:szCs w:val="24"/>
        </w:rPr>
        <w:t xml:space="preserve"> motioned to approve the minutes and </w:t>
      </w:r>
      <w:r w:rsidR="00D83022" w:rsidRPr="6278D11C">
        <w:rPr>
          <w:rFonts w:ascii="Arial" w:hAnsi="Arial" w:cs="Arial"/>
          <w:i/>
          <w:iCs/>
          <w:sz w:val="24"/>
          <w:szCs w:val="24"/>
        </w:rPr>
        <w:t>Kristi</w:t>
      </w:r>
      <w:r w:rsidR="00637B9E" w:rsidRPr="6278D11C">
        <w:rPr>
          <w:rFonts w:ascii="Arial" w:hAnsi="Arial" w:cs="Arial"/>
          <w:i/>
          <w:iCs/>
          <w:sz w:val="24"/>
          <w:szCs w:val="24"/>
        </w:rPr>
        <w:t xml:space="preserve"> Lengyel</w:t>
      </w:r>
      <w:r w:rsidR="00D83022" w:rsidRPr="6278D11C">
        <w:rPr>
          <w:rFonts w:ascii="Arial" w:hAnsi="Arial" w:cs="Arial"/>
          <w:sz w:val="24"/>
          <w:szCs w:val="24"/>
        </w:rPr>
        <w:t xml:space="preserve"> second</w:t>
      </w:r>
      <w:r w:rsidR="00637B9E" w:rsidRPr="6278D11C">
        <w:rPr>
          <w:rFonts w:ascii="Arial" w:hAnsi="Arial" w:cs="Arial"/>
          <w:sz w:val="24"/>
          <w:szCs w:val="24"/>
        </w:rPr>
        <w:t xml:space="preserve">ed. </w:t>
      </w:r>
      <w:r w:rsidR="00D83022" w:rsidRPr="6278D11C">
        <w:rPr>
          <w:rFonts w:ascii="Arial" w:hAnsi="Arial" w:cs="Arial"/>
          <w:sz w:val="24"/>
          <w:szCs w:val="24"/>
        </w:rPr>
        <w:t xml:space="preserve"> </w:t>
      </w:r>
      <w:r w:rsidR="00637B9E" w:rsidRPr="6278D11C">
        <w:rPr>
          <w:rFonts w:ascii="Arial" w:hAnsi="Arial" w:cs="Arial"/>
          <w:i/>
          <w:iCs/>
          <w:sz w:val="24"/>
          <w:szCs w:val="24"/>
        </w:rPr>
        <w:t>T</w:t>
      </w:r>
      <w:r w:rsidR="00D83022" w:rsidRPr="6278D11C">
        <w:rPr>
          <w:rFonts w:ascii="Arial" w:hAnsi="Arial" w:cs="Arial"/>
          <w:i/>
          <w:iCs/>
          <w:sz w:val="24"/>
          <w:szCs w:val="24"/>
        </w:rPr>
        <w:t>he motion passed without dissent</w:t>
      </w:r>
      <w:r w:rsidR="00D83022" w:rsidRPr="6278D11C">
        <w:rPr>
          <w:rFonts w:ascii="Arial" w:hAnsi="Arial" w:cs="Arial"/>
          <w:sz w:val="24"/>
          <w:szCs w:val="24"/>
        </w:rPr>
        <w:t xml:space="preserve">. </w:t>
      </w:r>
    </w:p>
    <w:p w14:paraId="6CB42D4A" w14:textId="77777777" w:rsidR="00D9580E" w:rsidRDefault="00D9580E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558803" w14:textId="0DEAE9DE" w:rsidR="00D83022" w:rsidRPr="002D789A" w:rsidRDefault="004D1F46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>Charity Navigator Rating System Overview</w:t>
      </w:r>
    </w:p>
    <w:p w14:paraId="79F5C48D" w14:textId="361719D6" w:rsidR="00D83022" w:rsidRPr="00D079D7" w:rsidRDefault="00D83022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Cynthia</w:t>
      </w:r>
      <w:r w:rsidR="000B50E0" w:rsidRPr="6278D11C">
        <w:rPr>
          <w:rFonts w:ascii="Arial" w:hAnsi="Arial" w:cs="Arial"/>
          <w:sz w:val="24"/>
          <w:szCs w:val="24"/>
        </w:rPr>
        <w:t xml:space="preserve"> Arcuri </w:t>
      </w:r>
      <w:r w:rsidR="00AE31F6" w:rsidRPr="6278D11C">
        <w:rPr>
          <w:rFonts w:ascii="Arial" w:hAnsi="Arial" w:cs="Arial"/>
          <w:sz w:val="24"/>
          <w:szCs w:val="24"/>
        </w:rPr>
        <w:t>provided an overview of the Charity Nav</w:t>
      </w:r>
      <w:r w:rsidR="000151DC" w:rsidRPr="6278D11C">
        <w:rPr>
          <w:rFonts w:ascii="Arial" w:hAnsi="Arial" w:cs="Arial"/>
          <w:sz w:val="24"/>
          <w:szCs w:val="24"/>
        </w:rPr>
        <w:t xml:space="preserve">igator </w:t>
      </w:r>
      <w:r w:rsidR="00AE31F6" w:rsidRPr="6278D11C">
        <w:rPr>
          <w:rFonts w:ascii="Arial" w:hAnsi="Arial" w:cs="Arial"/>
          <w:sz w:val="24"/>
          <w:szCs w:val="24"/>
        </w:rPr>
        <w:t>r</w:t>
      </w:r>
      <w:r w:rsidR="000151DC" w:rsidRPr="6278D11C">
        <w:rPr>
          <w:rFonts w:ascii="Arial" w:hAnsi="Arial" w:cs="Arial"/>
          <w:sz w:val="24"/>
          <w:szCs w:val="24"/>
        </w:rPr>
        <w:t>a</w:t>
      </w:r>
      <w:r w:rsidR="00AE31F6" w:rsidRPr="6278D11C">
        <w:rPr>
          <w:rFonts w:ascii="Arial" w:hAnsi="Arial" w:cs="Arial"/>
          <w:sz w:val="24"/>
          <w:szCs w:val="24"/>
        </w:rPr>
        <w:t>ting system.</w:t>
      </w:r>
      <w:r w:rsidRPr="6278D11C">
        <w:rPr>
          <w:rFonts w:ascii="Arial" w:hAnsi="Arial" w:cs="Arial"/>
          <w:sz w:val="24"/>
          <w:szCs w:val="24"/>
        </w:rPr>
        <w:t xml:space="preserve">  </w:t>
      </w:r>
      <w:r w:rsidR="00AE31F6" w:rsidRPr="6278D11C">
        <w:rPr>
          <w:rFonts w:ascii="Arial" w:hAnsi="Arial" w:cs="Arial"/>
          <w:sz w:val="24"/>
          <w:szCs w:val="24"/>
        </w:rPr>
        <w:t>Our current rating is a four-star charity</w:t>
      </w:r>
      <w:r w:rsidR="00C332A8" w:rsidRPr="6278D11C">
        <w:rPr>
          <w:rFonts w:ascii="Arial" w:hAnsi="Arial" w:cs="Arial"/>
          <w:sz w:val="24"/>
          <w:szCs w:val="24"/>
        </w:rPr>
        <w:t>.  Our score is weighted</w:t>
      </w:r>
      <w:r w:rsidR="009942C0" w:rsidRPr="6278D11C">
        <w:rPr>
          <w:rFonts w:ascii="Arial" w:hAnsi="Arial" w:cs="Arial"/>
          <w:sz w:val="24"/>
          <w:szCs w:val="24"/>
        </w:rPr>
        <w:t xml:space="preserve"> based on </w:t>
      </w:r>
      <w:r w:rsidRPr="6278D11C">
        <w:rPr>
          <w:rFonts w:ascii="Arial" w:hAnsi="Arial" w:cs="Arial"/>
          <w:sz w:val="24"/>
          <w:szCs w:val="24"/>
        </w:rPr>
        <w:t>three categories</w:t>
      </w:r>
      <w:r w:rsidR="002A07E8" w:rsidRPr="6278D11C">
        <w:rPr>
          <w:rFonts w:ascii="Arial" w:hAnsi="Arial" w:cs="Arial"/>
          <w:sz w:val="24"/>
          <w:szCs w:val="24"/>
        </w:rPr>
        <w:t>—</w:t>
      </w:r>
      <w:r w:rsidR="009942C0" w:rsidRPr="6278D11C">
        <w:rPr>
          <w:rFonts w:ascii="Arial" w:hAnsi="Arial" w:cs="Arial"/>
          <w:sz w:val="24"/>
          <w:szCs w:val="24"/>
        </w:rPr>
        <w:t>Acc</w:t>
      </w:r>
      <w:r w:rsidR="002A07E8" w:rsidRPr="6278D11C">
        <w:rPr>
          <w:rFonts w:ascii="Arial" w:hAnsi="Arial" w:cs="Arial"/>
          <w:sz w:val="24"/>
          <w:szCs w:val="24"/>
        </w:rPr>
        <w:t>ountability &amp; F</w:t>
      </w:r>
      <w:r w:rsidR="00A81F2B" w:rsidRPr="6278D11C">
        <w:rPr>
          <w:rFonts w:ascii="Arial" w:hAnsi="Arial" w:cs="Arial"/>
          <w:sz w:val="24"/>
          <w:szCs w:val="24"/>
        </w:rPr>
        <w:t>in</w:t>
      </w:r>
      <w:r w:rsidR="002A07E8" w:rsidRPr="6278D11C">
        <w:rPr>
          <w:rFonts w:ascii="Arial" w:hAnsi="Arial" w:cs="Arial"/>
          <w:sz w:val="24"/>
          <w:szCs w:val="24"/>
        </w:rPr>
        <w:t>ance</w:t>
      </w:r>
      <w:r w:rsidR="00E6618A" w:rsidRPr="6278D11C">
        <w:rPr>
          <w:rFonts w:ascii="Arial" w:hAnsi="Arial" w:cs="Arial"/>
          <w:sz w:val="24"/>
          <w:szCs w:val="24"/>
        </w:rPr>
        <w:t xml:space="preserve"> (80%)</w:t>
      </w:r>
      <w:r w:rsidR="002A07E8" w:rsidRPr="6278D11C">
        <w:rPr>
          <w:rFonts w:ascii="Arial" w:hAnsi="Arial" w:cs="Arial"/>
          <w:sz w:val="24"/>
          <w:szCs w:val="24"/>
        </w:rPr>
        <w:t>, Leadership &amp; Adapt</w:t>
      </w:r>
      <w:r w:rsidR="00A81F2B" w:rsidRPr="6278D11C">
        <w:rPr>
          <w:rFonts w:ascii="Arial" w:hAnsi="Arial" w:cs="Arial"/>
          <w:sz w:val="24"/>
          <w:szCs w:val="24"/>
        </w:rPr>
        <w:t>ability</w:t>
      </w:r>
      <w:r w:rsidR="00E6618A" w:rsidRPr="6278D11C">
        <w:rPr>
          <w:rFonts w:ascii="Arial" w:hAnsi="Arial" w:cs="Arial"/>
          <w:sz w:val="24"/>
          <w:szCs w:val="24"/>
        </w:rPr>
        <w:t xml:space="preserve"> (10%)</w:t>
      </w:r>
      <w:r w:rsidR="002A07E8" w:rsidRPr="6278D11C">
        <w:rPr>
          <w:rFonts w:ascii="Arial" w:hAnsi="Arial" w:cs="Arial"/>
          <w:sz w:val="24"/>
          <w:szCs w:val="24"/>
        </w:rPr>
        <w:t>, and Cu</w:t>
      </w:r>
      <w:r w:rsidR="00A81F2B" w:rsidRPr="6278D11C">
        <w:rPr>
          <w:rFonts w:ascii="Arial" w:hAnsi="Arial" w:cs="Arial"/>
          <w:sz w:val="24"/>
          <w:szCs w:val="24"/>
        </w:rPr>
        <w:t>l</w:t>
      </w:r>
      <w:r w:rsidR="002A07E8" w:rsidRPr="6278D11C">
        <w:rPr>
          <w:rFonts w:ascii="Arial" w:hAnsi="Arial" w:cs="Arial"/>
          <w:sz w:val="24"/>
          <w:szCs w:val="24"/>
        </w:rPr>
        <w:t>ture &amp; C</w:t>
      </w:r>
      <w:r w:rsidR="00A81F2B" w:rsidRPr="6278D11C">
        <w:rPr>
          <w:rFonts w:ascii="Arial" w:hAnsi="Arial" w:cs="Arial"/>
          <w:sz w:val="24"/>
          <w:szCs w:val="24"/>
        </w:rPr>
        <w:t>o</w:t>
      </w:r>
      <w:r w:rsidR="002A07E8" w:rsidRPr="6278D11C">
        <w:rPr>
          <w:rFonts w:ascii="Arial" w:hAnsi="Arial" w:cs="Arial"/>
          <w:sz w:val="24"/>
          <w:szCs w:val="24"/>
        </w:rPr>
        <w:t>mmunity</w:t>
      </w:r>
      <w:r w:rsidR="00E6618A" w:rsidRPr="6278D11C">
        <w:rPr>
          <w:rFonts w:ascii="Arial" w:hAnsi="Arial" w:cs="Arial"/>
          <w:sz w:val="24"/>
          <w:szCs w:val="24"/>
        </w:rPr>
        <w:t xml:space="preserve"> (10%)</w:t>
      </w:r>
      <w:r w:rsidR="00A81F2B" w:rsidRPr="6278D11C">
        <w:rPr>
          <w:rFonts w:ascii="Arial" w:hAnsi="Arial" w:cs="Arial"/>
          <w:sz w:val="24"/>
          <w:szCs w:val="24"/>
        </w:rPr>
        <w:t>.</w:t>
      </w:r>
      <w:r w:rsidR="00AE0A3D" w:rsidRPr="6278D11C">
        <w:rPr>
          <w:rFonts w:ascii="Arial" w:hAnsi="Arial" w:cs="Arial"/>
          <w:sz w:val="24"/>
          <w:szCs w:val="24"/>
        </w:rPr>
        <w:t xml:space="preserve">  We have not been inv</w:t>
      </w:r>
      <w:r w:rsidR="00F26D53" w:rsidRPr="6278D11C">
        <w:rPr>
          <w:rFonts w:ascii="Arial" w:hAnsi="Arial" w:cs="Arial"/>
          <w:sz w:val="24"/>
          <w:szCs w:val="24"/>
        </w:rPr>
        <w:t>i</w:t>
      </w:r>
      <w:r w:rsidR="00AE0A3D" w:rsidRPr="6278D11C">
        <w:rPr>
          <w:rFonts w:ascii="Arial" w:hAnsi="Arial" w:cs="Arial"/>
          <w:sz w:val="24"/>
          <w:szCs w:val="24"/>
        </w:rPr>
        <w:t>ted to pr</w:t>
      </w:r>
      <w:r w:rsidR="00F26D53" w:rsidRPr="6278D11C">
        <w:rPr>
          <w:rFonts w:ascii="Arial" w:hAnsi="Arial" w:cs="Arial"/>
          <w:sz w:val="24"/>
          <w:szCs w:val="24"/>
        </w:rPr>
        <w:t>o</w:t>
      </w:r>
      <w:r w:rsidR="00AE0A3D" w:rsidRPr="6278D11C">
        <w:rPr>
          <w:rFonts w:ascii="Arial" w:hAnsi="Arial" w:cs="Arial"/>
          <w:sz w:val="24"/>
          <w:szCs w:val="24"/>
        </w:rPr>
        <w:t>vide information on the I</w:t>
      </w:r>
      <w:r w:rsidR="00F26D53" w:rsidRPr="6278D11C">
        <w:rPr>
          <w:rFonts w:ascii="Arial" w:hAnsi="Arial" w:cs="Arial"/>
          <w:sz w:val="24"/>
          <w:szCs w:val="24"/>
        </w:rPr>
        <w:t>m</w:t>
      </w:r>
      <w:r w:rsidR="00AE0A3D" w:rsidRPr="6278D11C">
        <w:rPr>
          <w:rFonts w:ascii="Arial" w:hAnsi="Arial" w:cs="Arial"/>
          <w:sz w:val="24"/>
          <w:szCs w:val="24"/>
        </w:rPr>
        <w:t>pact &amp; Results categor</w:t>
      </w:r>
      <w:r w:rsidR="006D2EA7" w:rsidRPr="6278D11C">
        <w:rPr>
          <w:rFonts w:ascii="Arial" w:hAnsi="Arial" w:cs="Arial"/>
          <w:sz w:val="24"/>
          <w:szCs w:val="24"/>
        </w:rPr>
        <w:t xml:space="preserve">y </w:t>
      </w:r>
      <w:r w:rsidR="00AE0A3D" w:rsidRPr="6278D11C">
        <w:rPr>
          <w:rFonts w:ascii="Arial" w:hAnsi="Arial" w:cs="Arial"/>
          <w:sz w:val="24"/>
          <w:szCs w:val="24"/>
        </w:rPr>
        <w:t xml:space="preserve">so </w:t>
      </w:r>
      <w:r w:rsidR="00624808" w:rsidRPr="6278D11C">
        <w:rPr>
          <w:rFonts w:ascii="Arial" w:hAnsi="Arial" w:cs="Arial"/>
          <w:sz w:val="24"/>
          <w:szCs w:val="24"/>
        </w:rPr>
        <w:t>that</w:t>
      </w:r>
      <w:r w:rsidR="00AE0A3D" w:rsidRPr="6278D11C">
        <w:rPr>
          <w:rFonts w:ascii="Arial" w:hAnsi="Arial" w:cs="Arial"/>
          <w:sz w:val="24"/>
          <w:szCs w:val="24"/>
        </w:rPr>
        <w:t xml:space="preserve"> is currently inapplicable.</w:t>
      </w:r>
    </w:p>
    <w:p w14:paraId="7298C6DB" w14:textId="77777777" w:rsidR="00FB2831" w:rsidRDefault="00FB2831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665FD" w14:textId="3503EC9B" w:rsidR="00D8702E" w:rsidRDefault="00D8702E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Accountability &amp; Finance is based on:</w:t>
      </w:r>
    </w:p>
    <w:p w14:paraId="20BA419B" w14:textId="77777777" w:rsidR="00D8702E" w:rsidRDefault="0029264A" w:rsidP="00C671C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Independent board and appropriate oversight (audit)</w:t>
      </w:r>
    </w:p>
    <w:p w14:paraId="0B20C3DB" w14:textId="39A073CB" w:rsidR="00D8702E" w:rsidRDefault="0029264A" w:rsidP="00C671C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Tax forms and policies</w:t>
      </w:r>
      <w:r w:rsidR="00553EF5" w:rsidRPr="6278D11C">
        <w:rPr>
          <w:rFonts w:ascii="Arial" w:hAnsi="Arial" w:cs="Arial"/>
          <w:sz w:val="24"/>
          <w:szCs w:val="24"/>
        </w:rPr>
        <w:t xml:space="preserve"> (we check off whether we have certain policies in Form 990)</w:t>
      </w:r>
    </w:p>
    <w:p w14:paraId="084E2163" w14:textId="77777777" w:rsidR="00D8702E" w:rsidRDefault="0029264A" w:rsidP="00C671C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Website disclosures</w:t>
      </w:r>
    </w:p>
    <w:p w14:paraId="4CDADF18" w14:textId="145B295A" w:rsidR="0029264A" w:rsidRPr="00D8702E" w:rsidRDefault="0029264A" w:rsidP="00C671C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Financial metrics</w:t>
      </w:r>
    </w:p>
    <w:p w14:paraId="2E789829" w14:textId="09370BD3" w:rsidR="0029264A" w:rsidRPr="0029264A" w:rsidRDefault="0029264A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Culture &amp; Community</w:t>
      </w:r>
      <w:r w:rsidR="00D8702E" w:rsidRPr="6278D11C">
        <w:rPr>
          <w:rFonts w:ascii="Arial" w:hAnsi="Arial" w:cs="Arial"/>
          <w:sz w:val="24"/>
          <w:szCs w:val="24"/>
        </w:rPr>
        <w:t xml:space="preserve"> is based on:</w:t>
      </w:r>
    </w:p>
    <w:p w14:paraId="6555AE08" w14:textId="77777777" w:rsidR="00497283" w:rsidRDefault="0029264A" w:rsidP="00C671CD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Constituent Feedback</w:t>
      </w:r>
    </w:p>
    <w:p w14:paraId="7DD21719" w14:textId="23C0769A" w:rsidR="0029264A" w:rsidRPr="00553EF5" w:rsidRDefault="0029264A" w:rsidP="00C671CD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Equity practices</w:t>
      </w:r>
    </w:p>
    <w:p w14:paraId="7FCD0321" w14:textId="7C42D46D" w:rsidR="0029264A" w:rsidRPr="0029264A" w:rsidRDefault="0029264A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Leadership &amp; Adaptability</w:t>
      </w:r>
      <w:r w:rsidR="00553EF5" w:rsidRPr="6278D11C">
        <w:rPr>
          <w:rFonts w:ascii="Arial" w:hAnsi="Arial" w:cs="Arial"/>
          <w:sz w:val="24"/>
          <w:szCs w:val="24"/>
        </w:rPr>
        <w:t xml:space="preserve"> is based on:</w:t>
      </w:r>
    </w:p>
    <w:p w14:paraId="6722188E" w14:textId="77777777" w:rsidR="00553EF5" w:rsidRDefault="0029264A" w:rsidP="00C671CD">
      <w:pPr>
        <w:pStyle w:val="ListParagraph"/>
        <w:numPr>
          <w:ilvl w:val="0"/>
          <w:numId w:val="15"/>
        </w:numPr>
        <w:tabs>
          <w:tab w:val="left" w:pos="144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Mission, vision, goals</w:t>
      </w:r>
    </w:p>
    <w:p w14:paraId="7EA4B4F3" w14:textId="77777777" w:rsidR="00553EF5" w:rsidRDefault="0029264A" w:rsidP="00C671CD">
      <w:pPr>
        <w:pStyle w:val="ListParagraph"/>
        <w:numPr>
          <w:ilvl w:val="0"/>
          <w:numId w:val="15"/>
        </w:numPr>
        <w:tabs>
          <w:tab w:val="left" w:pos="144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Leadership development</w:t>
      </w:r>
    </w:p>
    <w:p w14:paraId="2AD0A709" w14:textId="5FD161E0" w:rsidR="0029264A" w:rsidRPr="00553EF5" w:rsidRDefault="0029264A" w:rsidP="00C671CD">
      <w:pPr>
        <w:pStyle w:val="ListParagraph"/>
        <w:numPr>
          <w:ilvl w:val="0"/>
          <w:numId w:val="15"/>
        </w:numPr>
        <w:tabs>
          <w:tab w:val="left" w:pos="144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Mobilizing for mission</w:t>
      </w:r>
    </w:p>
    <w:p w14:paraId="5FD1C032" w14:textId="77777777" w:rsidR="00FB2831" w:rsidRDefault="00FB2831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C6E673" w14:textId="3D7C2CDC" w:rsidR="00D83022" w:rsidRDefault="00B63F4A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From 2016 through 2019, our </w:t>
      </w:r>
      <w:r w:rsidR="002C35FC" w:rsidRPr="6278D11C">
        <w:rPr>
          <w:rFonts w:ascii="Arial" w:hAnsi="Arial" w:cs="Arial"/>
          <w:sz w:val="24"/>
          <w:szCs w:val="24"/>
        </w:rPr>
        <w:t xml:space="preserve">rating was </w:t>
      </w:r>
      <w:r w:rsidR="008C50E9" w:rsidRPr="6278D11C">
        <w:rPr>
          <w:rFonts w:ascii="Arial" w:hAnsi="Arial" w:cs="Arial"/>
          <w:sz w:val="24"/>
          <w:szCs w:val="24"/>
        </w:rPr>
        <w:t>four stars.  Our program</w:t>
      </w:r>
      <w:r w:rsidR="009376FA" w:rsidRPr="6278D11C">
        <w:rPr>
          <w:rFonts w:ascii="Arial" w:hAnsi="Arial" w:cs="Arial"/>
          <w:sz w:val="24"/>
          <w:szCs w:val="24"/>
        </w:rPr>
        <w:t>/</w:t>
      </w:r>
      <w:r w:rsidR="008C50E9" w:rsidRPr="6278D11C">
        <w:rPr>
          <w:rFonts w:ascii="Arial" w:hAnsi="Arial" w:cs="Arial"/>
          <w:sz w:val="24"/>
          <w:szCs w:val="24"/>
        </w:rPr>
        <w:t xml:space="preserve">expense ratio improved from </w:t>
      </w:r>
      <w:r w:rsidR="00CB0BFF" w:rsidRPr="6278D11C">
        <w:rPr>
          <w:rFonts w:ascii="Arial" w:hAnsi="Arial" w:cs="Arial"/>
          <w:sz w:val="24"/>
          <w:szCs w:val="24"/>
        </w:rPr>
        <w:t>7.4 to 1</w:t>
      </w:r>
      <w:r w:rsidR="009376FA" w:rsidRPr="6278D11C">
        <w:rPr>
          <w:rFonts w:ascii="Arial" w:hAnsi="Arial" w:cs="Arial"/>
          <w:sz w:val="24"/>
          <w:szCs w:val="24"/>
        </w:rPr>
        <w:t>.0</w:t>
      </w:r>
      <w:r w:rsidR="00CB0BFF" w:rsidRPr="6278D11C">
        <w:rPr>
          <w:rFonts w:ascii="Arial" w:hAnsi="Arial" w:cs="Arial"/>
          <w:sz w:val="24"/>
          <w:szCs w:val="24"/>
        </w:rPr>
        <w:t xml:space="preserve">0 over that </w:t>
      </w:r>
      <w:proofErr w:type="gramStart"/>
      <w:r w:rsidR="00CB0BFF" w:rsidRPr="6278D11C">
        <w:rPr>
          <w:rFonts w:ascii="Arial" w:hAnsi="Arial" w:cs="Arial"/>
          <w:sz w:val="24"/>
          <w:szCs w:val="24"/>
        </w:rPr>
        <w:t>time period</w:t>
      </w:r>
      <w:proofErr w:type="gramEnd"/>
      <w:r w:rsidR="00CB0BFF" w:rsidRPr="6278D11C">
        <w:rPr>
          <w:rFonts w:ascii="Arial" w:hAnsi="Arial" w:cs="Arial"/>
          <w:sz w:val="24"/>
          <w:szCs w:val="24"/>
        </w:rPr>
        <w:t>.</w:t>
      </w:r>
      <w:r w:rsidRPr="6278D11C">
        <w:rPr>
          <w:rFonts w:ascii="Arial" w:hAnsi="Arial" w:cs="Arial"/>
          <w:sz w:val="24"/>
          <w:szCs w:val="24"/>
        </w:rPr>
        <w:t xml:space="preserve"> </w:t>
      </w:r>
      <w:r w:rsidR="00B27D9A" w:rsidRPr="6278D11C">
        <w:rPr>
          <w:rFonts w:ascii="Arial" w:hAnsi="Arial" w:cs="Arial"/>
          <w:sz w:val="24"/>
          <w:szCs w:val="24"/>
        </w:rPr>
        <w:t xml:space="preserve"> In 2021, our rating was three stars</w:t>
      </w:r>
      <w:r w:rsidR="000D262E" w:rsidRPr="6278D11C">
        <w:rPr>
          <w:rFonts w:ascii="Arial" w:hAnsi="Arial" w:cs="Arial"/>
          <w:sz w:val="24"/>
          <w:szCs w:val="24"/>
        </w:rPr>
        <w:t>, which we were e</w:t>
      </w:r>
      <w:r w:rsidR="00E93A09" w:rsidRPr="6278D11C">
        <w:rPr>
          <w:rFonts w:ascii="Arial" w:hAnsi="Arial" w:cs="Arial"/>
          <w:sz w:val="24"/>
          <w:szCs w:val="24"/>
        </w:rPr>
        <w:t>x</w:t>
      </w:r>
      <w:r w:rsidR="000D262E" w:rsidRPr="6278D11C">
        <w:rPr>
          <w:rFonts w:ascii="Arial" w:hAnsi="Arial" w:cs="Arial"/>
          <w:sz w:val="24"/>
          <w:szCs w:val="24"/>
        </w:rPr>
        <w:t>pecting coming out of the pandemic</w:t>
      </w:r>
      <w:r w:rsidR="00B27D9A" w:rsidRPr="6278D11C">
        <w:rPr>
          <w:rFonts w:ascii="Arial" w:hAnsi="Arial" w:cs="Arial"/>
          <w:sz w:val="24"/>
          <w:szCs w:val="24"/>
        </w:rPr>
        <w:t xml:space="preserve">.  </w:t>
      </w:r>
      <w:r w:rsidR="002D2577" w:rsidRPr="6278D11C">
        <w:rPr>
          <w:rFonts w:ascii="Arial" w:hAnsi="Arial" w:cs="Arial"/>
          <w:sz w:val="24"/>
          <w:szCs w:val="24"/>
        </w:rPr>
        <w:t xml:space="preserve">In 2022, </w:t>
      </w:r>
      <w:r w:rsidR="000D262E" w:rsidRPr="6278D11C">
        <w:rPr>
          <w:rFonts w:ascii="Arial" w:hAnsi="Arial" w:cs="Arial"/>
          <w:sz w:val="24"/>
          <w:szCs w:val="24"/>
        </w:rPr>
        <w:t>our rating was back to four stars.</w:t>
      </w:r>
    </w:p>
    <w:p w14:paraId="078B30F9" w14:textId="1E674F5F" w:rsidR="00B31CE1" w:rsidRPr="00D079D7" w:rsidRDefault="00CB1A65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lastRenderedPageBreak/>
        <w:t>Charity Navigator</w:t>
      </w:r>
      <w:r w:rsidR="000D262E" w:rsidRPr="6278D11C">
        <w:rPr>
          <w:rFonts w:ascii="Arial" w:hAnsi="Arial" w:cs="Arial"/>
          <w:sz w:val="24"/>
          <w:szCs w:val="24"/>
        </w:rPr>
        <w:t xml:space="preserve"> </w:t>
      </w:r>
      <w:r w:rsidRPr="6278D11C">
        <w:rPr>
          <w:rFonts w:ascii="Arial" w:hAnsi="Arial" w:cs="Arial"/>
          <w:sz w:val="24"/>
          <w:szCs w:val="24"/>
        </w:rPr>
        <w:t>implemented a</w:t>
      </w:r>
      <w:r w:rsidR="000D262E" w:rsidRPr="6278D11C">
        <w:rPr>
          <w:rFonts w:ascii="Arial" w:hAnsi="Arial" w:cs="Arial"/>
          <w:sz w:val="24"/>
          <w:szCs w:val="24"/>
        </w:rPr>
        <w:t xml:space="preserve"> n</w:t>
      </w:r>
      <w:r w:rsidR="009658A6" w:rsidRPr="6278D11C">
        <w:rPr>
          <w:rFonts w:ascii="Arial" w:hAnsi="Arial" w:cs="Arial"/>
          <w:sz w:val="24"/>
          <w:szCs w:val="24"/>
        </w:rPr>
        <w:t>ew rating system this summer</w:t>
      </w:r>
      <w:r w:rsidR="00E93A09" w:rsidRPr="6278D11C">
        <w:rPr>
          <w:rFonts w:ascii="Arial" w:hAnsi="Arial" w:cs="Arial"/>
          <w:sz w:val="24"/>
          <w:szCs w:val="24"/>
        </w:rPr>
        <w:t>, including changes to the financial metrics</w:t>
      </w:r>
      <w:r w:rsidR="009658A6" w:rsidRPr="6278D11C">
        <w:rPr>
          <w:rFonts w:ascii="Arial" w:hAnsi="Arial" w:cs="Arial"/>
          <w:sz w:val="24"/>
          <w:szCs w:val="24"/>
        </w:rPr>
        <w:t>.</w:t>
      </w:r>
      <w:r w:rsidR="009D2283" w:rsidRPr="6278D11C">
        <w:rPr>
          <w:rFonts w:ascii="Arial" w:hAnsi="Arial" w:cs="Arial"/>
          <w:sz w:val="24"/>
          <w:szCs w:val="24"/>
        </w:rPr>
        <w:t xml:space="preserve">  Based on the criteria </w:t>
      </w:r>
      <w:r w:rsidR="001F0F35" w:rsidRPr="6278D11C">
        <w:rPr>
          <w:rFonts w:ascii="Arial" w:hAnsi="Arial" w:cs="Arial"/>
          <w:sz w:val="24"/>
          <w:szCs w:val="24"/>
        </w:rPr>
        <w:t>in the t</w:t>
      </w:r>
      <w:r w:rsidR="006B1A10" w:rsidRPr="6278D11C">
        <w:rPr>
          <w:rFonts w:ascii="Arial" w:hAnsi="Arial" w:cs="Arial"/>
          <w:sz w:val="24"/>
          <w:szCs w:val="24"/>
        </w:rPr>
        <w:t>h</w:t>
      </w:r>
      <w:r w:rsidR="001F0F35" w:rsidRPr="6278D11C">
        <w:rPr>
          <w:rFonts w:ascii="Arial" w:hAnsi="Arial" w:cs="Arial"/>
          <w:sz w:val="24"/>
          <w:szCs w:val="24"/>
        </w:rPr>
        <w:t xml:space="preserve">ree categories </w:t>
      </w:r>
      <w:r w:rsidR="009D2283" w:rsidRPr="6278D11C">
        <w:rPr>
          <w:rFonts w:ascii="Arial" w:hAnsi="Arial" w:cs="Arial"/>
          <w:sz w:val="24"/>
          <w:szCs w:val="24"/>
        </w:rPr>
        <w:t xml:space="preserve">and </w:t>
      </w:r>
      <w:r w:rsidR="006B1A10" w:rsidRPr="6278D11C">
        <w:rPr>
          <w:rFonts w:ascii="Arial" w:hAnsi="Arial" w:cs="Arial"/>
          <w:sz w:val="24"/>
          <w:szCs w:val="24"/>
        </w:rPr>
        <w:t>our</w:t>
      </w:r>
      <w:r w:rsidR="001F0F35" w:rsidRPr="6278D11C">
        <w:rPr>
          <w:rFonts w:ascii="Arial" w:hAnsi="Arial" w:cs="Arial"/>
          <w:sz w:val="24"/>
          <w:szCs w:val="24"/>
        </w:rPr>
        <w:t xml:space="preserve"> overall </w:t>
      </w:r>
      <w:r w:rsidR="009D2283" w:rsidRPr="6278D11C">
        <w:rPr>
          <w:rFonts w:ascii="Arial" w:hAnsi="Arial" w:cs="Arial"/>
          <w:sz w:val="24"/>
          <w:szCs w:val="24"/>
        </w:rPr>
        <w:t xml:space="preserve">financial metrics, we are projecting to be at four stars </w:t>
      </w:r>
      <w:r w:rsidR="001777A8" w:rsidRPr="6278D11C">
        <w:rPr>
          <w:rFonts w:ascii="Arial" w:hAnsi="Arial" w:cs="Arial"/>
          <w:sz w:val="24"/>
          <w:szCs w:val="24"/>
        </w:rPr>
        <w:t>for 2023 and</w:t>
      </w:r>
      <w:r w:rsidR="009D2283" w:rsidRPr="6278D11C">
        <w:rPr>
          <w:rFonts w:ascii="Arial" w:hAnsi="Arial" w:cs="Arial"/>
          <w:sz w:val="24"/>
          <w:szCs w:val="24"/>
        </w:rPr>
        <w:t xml:space="preserve"> 2024.</w:t>
      </w:r>
    </w:p>
    <w:p w14:paraId="6597BF5E" w14:textId="77777777" w:rsidR="00FB2831" w:rsidRDefault="00FB2831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8E3916" w14:textId="05296628" w:rsidR="004D1F46" w:rsidRPr="00D079D7" w:rsidRDefault="002D2577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A committee member</w:t>
      </w:r>
      <w:r w:rsidR="00B31CE1" w:rsidRPr="6278D11C">
        <w:rPr>
          <w:rFonts w:ascii="Arial" w:hAnsi="Arial" w:cs="Arial"/>
          <w:sz w:val="24"/>
          <w:szCs w:val="24"/>
        </w:rPr>
        <w:t xml:space="preserve"> </w:t>
      </w:r>
      <w:r w:rsidR="006B1A10" w:rsidRPr="6278D11C">
        <w:rPr>
          <w:rFonts w:ascii="Arial" w:hAnsi="Arial" w:cs="Arial"/>
          <w:sz w:val="24"/>
          <w:szCs w:val="24"/>
        </w:rPr>
        <w:t>asked</w:t>
      </w:r>
      <w:r w:rsidR="00B31CE1" w:rsidRPr="6278D11C">
        <w:rPr>
          <w:rFonts w:ascii="Arial" w:hAnsi="Arial" w:cs="Arial"/>
          <w:sz w:val="24"/>
          <w:szCs w:val="24"/>
        </w:rPr>
        <w:t xml:space="preserve"> </w:t>
      </w:r>
      <w:r w:rsidR="001777A8" w:rsidRPr="6278D11C">
        <w:rPr>
          <w:rFonts w:ascii="Arial" w:hAnsi="Arial" w:cs="Arial"/>
          <w:sz w:val="24"/>
          <w:szCs w:val="24"/>
        </w:rPr>
        <w:t>about</w:t>
      </w:r>
      <w:r w:rsidR="000103A0" w:rsidRPr="6278D11C">
        <w:rPr>
          <w:rFonts w:ascii="Arial" w:hAnsi="Arial" w:cs="Arial"/>
          <w:sz w:val="24"/>
          <w:szCs w:val="24"/>
        </w:rPr>
        <w:t xml:space="preserve"> the requirement of</w:t>
      </w:r>
      <w:r w:rsidR="00B31CE1" w:rsidRPr="6278D11C">
        <w:rPr>
          <w:rFonts w:ascii="Arial" w:hAnsi="Arial" w:cs="Arial"/>
          <w:sz w:val="24"/>
          <w:szCs w:val="24"/>
        </w:rPr>
        <w:t xml:space="preserve"> </w:t>
      </w:r>
      <w:r w:rsidR="001777A8" w:rsidRPr="6278D11C">
        <w:rPr>
          <w:rFonts w:ascii="Arial" w:hAnsi="Arial" w:cs="Arial"/>
          <w:sz w:val="24"/>
          <w:szCs w:val="24"/>
        </w:rPr>
        <w:t>“</w:t>
      </w:r>
      <w:r w:rsidR="00B31CE1" w:rsidRPr="6278D11C">
        <w:rPr>
          <w:rFonts w:ascii="Arial" w:hAnsi="Arial" w:cs="Arial"/>
          <w:sz w:val="24"/>
          <w:szCs w:val="24"/>
        </w:rPr>
        <w:t>program expenses being at 70 percent or more.</w:t>
      </w:r>
      <w:r w:rsidR="001777A8" w:rsidRPr="6278D11C">
        <w:rPr>
          <w:rFonts w:ascii="Arial" w:hAnsi="Arial" w:cs="Arial"/>
          <w:sz w:val="24"/>
          <w:szCs w:val="24"/>
        </w:rPr>
        <w:t>”  We normally shoot for 80 percent</w:t>
      </w:r>
      <w:r w:rsidR="00F42B86" w:rsidRPr="6278D11C">
        <w:rPr>
          <w:rFonts w:ascii="Arial" w:hAnsi="Arial" w:cs="Arial"/>
          <w:sz w:val="24"/>
          <w:szCs w:val="24"/>
        </w:rPr>
        <w:t>.</w:t>
      </w:r>
      <w:r w:rsidR="00B31CE1" w:rsidRPr="6278D11C">
        <w:rPr>
          <w:rFonts w:ascii="Arial" w:hAnsi="Arial" w:cs="Arial"/>
          <w:sz w:val="24"/>
          <w:szCs w:val="24"/>
        </w:rPr>
        <w:t xml:space="preserve">  For certain organiz</w:t>
      </w:r>
      <w:r w:rsidR="00FA1FD3" w:rsidRPr="6278D11C">
        <w:rPr>
          <w:rFonts w:ascii="Arial" w:hAnsi="Arial" w:cs="Arial"/>
          <w:sz w:val="24"/>
          <w:szCs w:val="24"/>
        </w:rPr>
        <w:t>ations</w:t>
      </w:r>
      <w:r w:rsidR="00F42B86" w:rsidRPr="6278D11C">
        <w:rPr>
          <w:rFonts w:ascii="Arial" w:hAnsi="Arial" w:cs="Arial"/>
          <w:sz w:val="24"/>
          <w:szCs w:val="24"/>
        </w:rPr>
        <w:t xml:space="preserve">, </w:t>
      </w:r>
      <w:r w:rsidR="006B1A10" w:rsidRPr="6278D11C">
        <w:rPr>
          <w:rFonts w:ascii="Arial" w:hAnsi="Arial" w:cs="Arial"/>
          <w:sz w:val="24"/>
          <w:szCs w:val="24"/>
        </w:rPr>
        <w:t>C</w:t>
      </w:r>
      <w:r w:rsidR="00F42B86" w:rsidRPr="6278D11C">
        <w:rPr>
          <w:rFonts w:ascii="Arial" w:hAnsi="Arial" w:cs="Arial"/>
          <w:sz w:val="24"/>
          <w:szCs w:val="24"/>
        </w:rPr>
        <w:t xml:space="preserve">harity </w:t>
      </w:r>
      <w:r w:rsidR="006B1A10" w:rsidRPr="6278D11C">
        <w:rPr>
          <w:rFonts w:ascii="Arial" w:hAnsi="Arial" w:cs="Arial"/>
          <w:sz w:val="24"/>
          <w:szCs w:val="24"/>
        </w:rPr>
        <w:t>N</w:t>
      </w:r>
      <w:r w:rsidR="00F42B86" w:rsidRPr="6278D11C">
        <w:rPr>
          <w:rFonts w:ascii="Arial" w:hAnsi="Arial" w:cs="Arial"/>
          <w:sz w:val="24"/>
          <w:szCs w:val="24"/>
        </w:rPr>
        <w:t>avigator</w:t>
      </w:r>
      <w:r w:rsidR="00B31CE1" w:rsidRPr="6278D11C">
        <w:rPr>
          <w:rFonts w:ascii="Arial" w:hAnsi="Arial" w:cs="Arial"/>
          <w:sz w:val="24"/>
          <w:szCs w:val="24"/>
        </w:rPr>
        <w:t xml:space="preserve"> may be looking for 85 o</w:t>
      </w:r>
      <w:r w:rsidR="00FA1FD3" w:rsidRPr="6278D11C">
        <w:rPr>
          <w:rFonts w:ascii="Arial" w:hAnsi="Arial" w:cs="Arial"/>
          <w:sz w:val="24"/>
          <w:szCs w:val="24"/>
        </w:rPr>
        <w:t>r</w:t>
      </w:r>
      <w:r w:rsidR="00B31CE1" w:rsidRPr="6278D11C">
        <w:rPr>
          <w:rFonts w:ascii="Arial" w:hAnsi="Arial" w:cs="Arial"/>
          <w:sz w:val="24"/>
          <w:szCs w:val="24"/>
        </w:rPr>
        <w:t xml:space="preserve"> more</w:t>
      </w:r>
      <w:r w:rsidR="00F42B86" w:rsidRPr="6278D11C">
        <w:rPr>
          <w:rFonts w:ascii="Arial" w:hAnsi="Arial" w:cs="Arial"/>
          <w:sz w:val="24"/>
          <w:szCs w:val="24"/>
        </w:rPr>
        <w:t>,</w:t>
      </w:r>
      <w:r w:rsidR="00B31CE1" w:rsidRPr="6278D11C">
        <w:rPr>
          <w:rFonts w:ascii="Arial" w:hAnsi="Arial" w:cs="Arial"/>
          <w:sz w:val="24"/>
          <w:szCs w:val="24"/>
        </w:rPr>
        <w:t xml:space="preserve"> but </w:t>
      </w:r>
      <w:r w:rsidR="00F42B86" w:rsidRPr="6278D11C">
        <w:rPr>
          <w:rFonts w:ascii="Arial" w:hAnsi="Arial" w:cs="Arial"/>
          <w:sz w:val="24"/>
          <w:szCs w:val="24"/>
        </w:rPr>
        <w:t xml:space="preserve">for </w:t>
      </w:r>
      <w:r w:rsidR="00B31CE1" w:rsidRPr="6278D11C">
        <w:rPr>
          <w:rFonts w:ascii="Arial" w:hAnsi="Arial" w:cs="Arial"/>
          <w:sz w:val="24"/>
          <w:szCs w:val="24"/>
        </w:rPr>
        <w:t>medium size organiz</w:t>
      </w:r>
      <w:r w:rsidR="00FA1FD3" w:rsidRPr="6278D11C">
        <w:rPr>
          <w:rFonts w:ascii="Arial" w:hAnsi="Arial" w:cs="Arial"/>
          <w:sz w:val="24"/>
          <w:szCs w:val="24"/>
        </w:rPr>
        <w:t>ation</w:t>
      </w:r>
      <w:r w:rsidR="00F42B86" w:rsidRPr="6278D11C">
        <w:rPr>
          <w:rFonts w:ascii="Arial" w:hAnsi="Arial" w:cs="Arial"/>
          <w:sz w:val="24"/>
          <w:szCs w:val="24"/>
        </w:rPr>
        <w:t>s</w:t>
      </w:r>
      <w:r w:rsidR="00ED63B3" w:rsidRPr="6278D11C">
        <w:rPr>
          <w:rFonts w:ascii="Arial" w:hAnsi="Arial" w:cs="Arial"/>
          <w:sz w:val="24"/>
          <w:szCs w:val="24"/>
        </w:rPr>
        <w:t xml:space="preserve"> likes ours</w:t>
      </w:r>
      <w:r w:rsidR="00F42B86" w:rsidRPr="6278D11C">
        <w:rPr>
          <w:rFonts w:ascii="Arial" w:hAnsi="Arial" w:cs="Arial"/>
          <w:sz w:val="24"/>
          <w:szCs w:val="24"/>
        </w:rPr>
        <w:t xml:space="preserve">, </w:t>
      </w:r>
      <w:r w:rsidR="004F4B43" w:rsidRPr="6278D11C">
        <w:rPr>
          <w:rFonts w:ascii="Arial" w:hAnsi="Arial" w:cs="Arial"/>
          <w:sz w:val="24"/>
          <w:szCs w:val="24"/>
        </w:rPr>
        <w:t>70 per</w:t>
      </w:r>
      <w:r w:rsidR="000103A0" w:rsidRPr="6278D11C">
        <w:rPr>
          <w:rFonts w:ascii="Arial" w:hAnsi="Arial" w:cs="Arial"/>
          <w:sz w:val="24"/>
          <w:szCs w:val="24"/>
        </w:rPr>
        <w:t>c</w:t>
      </w:r>
      <w:r w:rsidR="004F4B43" w:rsidRPr="6278D11C">
        <w:rPr>
          <w:rFonts w:ascii="Arial" w:hAnsi="Arial" w:cs="Arial"/>
          <w:sz w:val="24"/>
          <w:szCs w:val="24"/>
        </w:rPr>
        <w:t>ent</w:t>
      </w:r>
      <w:r w:rsidR="00B31CE1" w:rsidRPr="6278D11C">
        <w:rPr>
          <w:rFonts w:ascii="Arial" w:hAnsi="Arial" w:cs="Arial"/>
          <w:sz w:val="24"/>
          <w:szCs w:val="24"/>
        </w:rPr>
        <w:t xml:space="preserve"> is</w:t>
      </w:r>
      <w:r w:rsidR="00ED63B3" w:rsidRPr="6278D11C">
        <w:rPr>
          <w:rFonts w:ascii="Arial" w:hAnsi="Arial" w:cs="Arial"/>
          <w:sz w:val="24"/>
          <w:szCs w:val="24"/>
        </w:rPr>
        <w:t xml:space="preserve"> the standard</w:t>
      </w:r>
      <w:r w:rsidR="00B31CE1" w:rsidRPr="6278D11C">
        <w:rPr>
          <w:rFonts w:ascii="Arial" w:hAnsi="Arial" w:cs="Arial"/>
          <w:sz w:val="24"/>
          <w:szCs w:val="24"/>
        </w:rPr>
        <w:t>.</w:t>
      </w:r>
      <w:r w:rsidR="00FA1FD3" w:rsidRPr="6278D11C">
        <w:rPr>
          <w:rFonts w:ascii="Arial" w:hAnsi="Arial" w:cs="Arial"/>
          <w:sz w:val="24"/>
          <w:szCs w:val="24"/>
        </w:rPr>
        <w:t xml:space="preserve">  </w:t>
      </w:r>
      <w:r w:rsidR="00B31CE1" w:rsidRPr="6278D11C">
        <w:rPr>
          <w:rFonts w:ascii="Arial" w:hAnsi="Arial" w:cs="Arial"/>
          <w:sz w:val="24"/>
          <w:szCs w:val="24"/>
        </w:rPr>
        <w:t>The number used to be 75</w:t>
      </w:r>
      <w:r w:rsidR="00ED63B3" w:rsidRPr="6278D11C">
        <w:rPr>
          <w:rFonts w:ascii="Arial" w:hAnsi="Arial" w:cs="Arial"/>
          <w:sz w:val="24"/>
          <w:szCs w:val="24"/>
        </w:rPr>
        <w:t xml:space="preserve">, but </w:t>
      </w:r>
      <w:r w:rsidR="00B31CE1" w:rsidRPr="6278D11C">
        <w:rPr>
          <w:rFonts w:ascii="Arial" w:hAnsi="Arial" w:cs="Arial"/>
          <w:sz w:val="24"/>
          <w:szCs w:val="24"/>
        </w:rPr>
        <w:t>the metrics are a little more lenient</w:t>
      </w:r>
      <w:r w:rsidR="004F4B43" w:rsidRPr="6278D11C">
        <w:rPr>
          <w:rFonts w:ascii="Arial" w:hAnsi="Arial" w:cs="Arial"/>
          <w:sz w:val="24"/>
          <w:szCs w:val="24"/>
        </w:rPr>
        <w:t xml:space="preserve"> now.</w:t>
      </w:r>
      <w:r w:rsidR="00842A70">
        <w:rPr>
          <w:rFonts w:ascii="Arial" w:hAnsi="Arial" w:cs="Arial"/>
          <w:sz w:val="24"/>
          <w:szCs w:val="24"/>
        </w:rPr>
        <w:t xml:space="preserve">  </w:t>
      </w:r>
      <w:r w:rsidR="000103A0" w:rsidRPr="6278D11C">
        <w:rPr>
          <w:rFonts w:ascii="Arial" w:hAnsi="Arial" w:cs="Arial"/>
          <w:sz w:val="24"/>
          <w:szCs w:val="24"/>
        </w:rPr>
        <w:t>Another member</w:t>
      </w:r>
      <w:r w:rsidR="004D1F46" w:rsidRPr="6278D11C">
        <w:rPr>
          <w:rFonts w:ascii="Arial" w:hAnsi="Arial" w:cs="Arial"/>
          <w:sz w:val="24"/>
          <w:szCs w:val="24"/>
        </w:rPr>
        <w:t xml:space="preserve"> noted that this inside look </w:t>
      </w:r>
      <w:r w:rsidR="00ED63B3" w:rsidRPr="6278D11C">
        <w:rPr>
          <w:rFonts w:ascii="Arial" w:hAnsi="Arial" w:cs="Arial"/>
          <w:sz w:val="24"/>
          <w:szCs w:val="24"/>
        </w:rPr>
        <w:t xml:space="preserve">at the criteria </w:t>
      </w:r>
      <w:r w:rsidR="004D1F46" w:rsidRPr="6278D11C">
        <w:rPr>
          <w:rFonts w:ascii="Arial" w:hAnsi="Arial" w:cs="Arial"/>
          <w:sz w:val="24"/>
          <w:szCs w:val="24"/>
        </w:rPr>
        <w:t>is he</w:t>
      </w:r>
      <w:r w:rsidR="00FA1FD3" w:rsidRPr="6278D11C">
        <w:rPr>
          <w:rFonts w:ascii="Arial" w:hAnsi="Arial" w:cs="Arial"/>
          <w:sz w:val="24"/>
          <w:szCs w:val="24"/>
        </w:rPr>
        <w:t>lp</w:t>
      </w:r>
      <w:r w:rsidR="004D1F46" w:rsidRPr="6278D11C">
        <w:rPr>
          <w:rFonts w:ascii="Arial" w:hAnsi="Arial" w:cs="Arial"/>
          <w:sz w:val="24"/>
          <w:szCs w:val="24"/>
        </w:rPr>
        <w:t>ful.</w:t>
      </w:r>
    </w:p>
    <w:p w14:paraId="1D88605C" w14:textId="77777777" w:rsidR="00915ED3" w:rsidRDefault="00915ED3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70197F" w14:textId="158EACD0" w:rsidR="004D1F46" w:rsidRPr="000103A0" w:rsidRDefault="00673EC1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>Review of Dashboard and Financials for September 30, 2023</w:t>
      </w:r>
    </w:p>
    <w:p w14:paraId="24D3A67D" w14:textId="635E5A6B" w:rsidR="004D1F46" w:rsidRPr="00D079D7" w:rsidRDefault="00FA1FD3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  <w:u w:val="single"/>
        </w:rPr>
        <w:t>St</w:t>
      </w:r>
      <w:r w:rsidR="004D1F46" w:rsidRPr="6278D11C">
        <w:rPr>
          <w:rFonts w:ascii="Arial" w:hAnsi="Arial" w:cs="Arial"/>
          <w:sz w:val="24"/>
          <w:szCs w:val="24"/>
          <w:u w:val="single"/>
        </w:rPr>
        <w:t>atement of Financial Condition</w:t>
      </w:r>
      <w:r w:rsidR="00F86AC4" w:rsidRPr="6278D11C">
        <w:rPr>
          <w:rFonts w:ascii="Arial" w:hAnsi="Arial" w:cs="Arial"/>
          <w:sz w:val="24"/>
          <w:szCs w:val="24"/>
        </w:rPr>
        <w:t>:</w:t>
      </w:r>
      <w:r w:rsidR="00B54B41" w:rsidRPr="6278D11C">
        <w:rPr>
          <w:rFonts w:ascii="Arial" w:hAnsi="Arial" w:cs="Arial"/>
          <w:sz w:val="24"/>
          <w:szCs w:val="24"/>
        </w:rPr>
        <w:t xml:space="preserve">  Not a who</w:t>
      </w:r>
      <w:r w:rsidR="00F86AC4" w:rsidRPr="6278D11C">
        <w:rPr>
          <w:rFonts w:ascii="Arial" w:hAnsi="Arial" w:cs="Arial"/>
          <w:sz w:val="24"/>
          <w:szCs w:val="24"/>
        </w:rPr>
        <w:t>l</w:t>
      </w:r>
      <w:r w:rsidR="00B54B41" w:rsidRPr="6278D11C">
        <w:rPr>
          <w:rFonts w:ascii="Arial" w:hAnsi="Arial" w:cs="Arial"/>
          <w:sz w:val="24"/>
          <w:szCs w:val="24"/>
        </w:rPr>
        <w:t>e lot has changed since l</w:t>
      </w:r>
      <w:r w:rsidR="00F86AC4" w:rsidRPr="6278D11C">
        <w:rPr>
          <w:rFonts w:ascii="Arial" w:hAnsi="Arial" w:cs="Arial"/>
          <w:sz w:val="24"/>
          <w:szCs w:val="24"/>
        </w:rPr>
        <w:t>a</w:t>
      </w:r>
      <w:r w:rsidR="00B54B41" w:rsidRPr="6278D11C">
        <w:rPr>
          <w:rFonts w:ascii="Arial" w:hAnsi="Arial" w:cs="Arial"/>
          <w:sz w:val="24"/>
          <w:szCs w:val="24"/>
        </w:rPr>
        <w:t>st month.  We are above our c</w:t>
      </w:r>
      <w:r w:rsidR="00160371" w:rsidRPr="6278D11C">
        <w:rPr>
          <w:rFonts w:ascii="Arial" w:hAnsi="Arial" w:cs="Arial"/>
          <w:sz w:val="24"/>
          <w:szCs w:val="24"/>
        </w:rPr>
        <w:t>ash</w:t>
      </w:r>
      <w:r w:rsidR="00B54B41" w:rsidRPr="6278D11C">
        <w:rPr>
          <w:rFonts w:ascii="Arial" w:hAnsi="Arial" w:cs="Arial"/>
          <w:sz w:val="24"/>
          <w:szCs w:val="24"/>
        </w:rPr>
        <w:t xml:space="preserve"> projections.  </w:t>
      </w:r>
      <w:r w:rsidR="00380E8E" w:rsidRPr="6278D11C">
        <w:rPr>
          <w:rFonts w:ascii="Arial" w:hAnsi="Arial" w:cs="Arial"/>
          <w:sz w:val="24"/>
          <w:szCs w:val="24"/>
        </w:rPr>
        <w:t xml:space="preserve">Our net assets are </w:t>
      </w:r>
      <w:r w:rsidR="008117F6" w:rsidRPr="6278D11C">
        <w:rPr>
          <w:rFonts w:ascii="Arial" w:hAnsi="Arial" w:cs="Arial"/>
          <w:sz w:val="24"/>
          <w:szCs w:val="24"/>
        </w:rPr>
        <w:t>at</w:t>
      </w:r>
      <w:r w:rsidR="00F86AC4" w:rsidRPr="6278D11C">
        <w:rPr>
          <w:rFonts w:ascii="Arial" w:hAnsi="Arial" w:cs="Arial"/>
          <w:sz w:val="24"/>
          <w:szCs w:val="24"/>
        </w:rPr>
        <w:t xml:space="preserve"> roughly $7.1 million.</w:t>
      </w:r>
    </w:p>
    <w:p w14:paraId="704A5CA5" w14:textId="77777777" w:rsidR="00072B9D" w:rsidRDefault="00072B9D" w:rsidP="002B697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520D634" w14:textId="56B4C730" w:rsidR="004D1F46" w:rsidRPr="00D079D7" w:rsidRDefault="004D1F46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  <w:u w:val="single"/>
        </w:rPr>
        <w:t>NTSA reve</w:t>
      </w:r>
      <w:r w:rsidR="00FA1FD3" w:rsidRPr="6278D11C">
        <w:rPr>
          <w:rFonts w:ascii="Arial" w:hAnsi="Arial" w:cs="Arial"/>
          <w:sz w:val="24"/>
          <w:szCs w:val="24"/>
          <w:u w:val="single"/>
        </w:rPr>
        <w:t>n</w:t>
      </w:r>
      <w:r w:rsidRPr="6278D11C">
        <w:rPr>
          <w:rFonts w:ascii="Arial" w:hAnsi="Arial" w:cs="Arial"/>
          <w:sz w:val="24"/>
          <w:szCs w:val="24"/>
          <w:u w:val="single"/>
        </w:rPr>
        <w:t>ue</w:t>
      </w:r>
      <w:r w:rsidR="00F86AC4" w:rsidRPr="6278D11C">
        <w:rPr>
          <w:rFonts w:ascii="Arial" w:hAnsi="Arial" w:cs="Arial"/>
          <w:sz w:val="24"/>
          <w:szCs w:val="24"/>
        </w:rPr>
        <w:t>:</w:t>
      </w:r>
      <w:r w:rsidRPr="6278D11C">
        <w:rPr>
          <w:rFonts w:ascii="Arial" w:hAnsi="Arial" w:cs="Arial"/>
          <w:sz w:val="24"/>
          <w:szCs w:val="24"/>
        </w:rPr>
        <w:t xml:space="preserve">  </w:t>
      </w:r>
      <w:r w:rsidR="00293A26" w:rsidRPr="6278D11C">
        <w:rPr>
          <w:rFonts w:ascii="Arial" w:hAnsi="Arial" w:cs="Arial"/>
          <w:sz w:val="24"/>
          <w:szCs w:val="24"/>
        </w:rPr>
        <w:t xml:space="preserve">Year to date we are </w:t>
      </w:r>
      <w:r w:rsidR="00D14EE3" w:rsidRPr="6278D11C">
        <w:rPr>
          <w:rFonts w:ascii="Arial" w:hAnsi="Arial" w:cs="Arial"/>
          <w:sz w:val="24"/>
          <w:szCs w:val="24"/>
        </w:rPr>
        <w:t xml:space="preserve">about </w:t>
      </w:r>
      <w:r w:rsidR="00344EB4" w:rsidRPr="6278D11C">
        <w:rPr>
          <w:rFonts w:ascii="Arial" w:hAnsi="Arial" w:cs="Arial"/>
          <w:sz w:val="24"/>
          <w:szCs w:val="24"/>
        </w:rPr>
        <w:t>$</w:t>
      </w:r>
      <w:r w:rsidRPr="6278D11C">
        <w:rPr>
          <w:rFonts w:ascii="Arial" w:hAnsi="Arial" w:cs="Arial"/>
          <w:sz w:val="24"/>
          <w:szCs w:val="24"/>
        </w:rPr>
        <w:t>409</w:t>
      </w:r>
      <w:r w:rsidR="00D14EE3" w:rsidRPr="6278D11C">
        <w:rPr>
          <w:rFonts w:ascii="Arial" w:hAnsi="Arial" w:cs="Arial"/>
          <w:sz w:val="24"/>
          <w:szCs w:val="24"/>
        </w:rPr>
        <w:t>,000</w:t>
      </w:r>
      <w:r w:rsidRPr="6278D11C">
        <w:rPr>
          <w:rFonts w:ascii="Arial" w:hAnsi="Arial" w:cs="Arial"/>
          <w:sz w:val="24"/>
          <w:szCs w:val="24"/>
        </w:rPr>
        <w:t xml:space="preserve"> over </w:t>
      </w:r>
      <w:r w:rsidR="00D14EE3" w:rsidRPr="6278D11C">
        <w:rPr>
          <w:rFonts w:ascii="Arial" w:hAnsi="Arial" w:cs="Arial"/>
          <w:sz w:val="24"/>
          <w:szCs w:val="24"/>
        </w:rPr>
        <w:t>budget</w:t>
      </w:r>
      <w:r w:rsidR="00C42737" w:rsidRPr="6278D11C">
        <w:rPr>
          <w:rFonts w:ascii="Arial" w:hAnsi="Arial" w:cs="Arial"/>
          <w:sz w:val="24"/>
          <w:szCs w:val="24"/>
        </w:rPr>
        <w:t>.</w:t>
      </w:r>
    </w:p>
    <w:p w14:paraId="1AAC4B71" w14:textId="77777777" w:rsidR="00072B9D" w:rsidRDefault="00072B9D" w:rsidP="002B697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491056B" w14:textId="2CD8F7EF" w:rsidR="00586549" w:rsidRPr="00D079D7" w:rsidRDefault="00D14EE3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  <w:u w:val="single"/>
        </w:rPr>
        <w:t>NTSA expenses</w:t>
      </w:r>
      <w:r w:rsidRPr="6278D11C">
        <w:rPr>
          <w:rFonts w:ascii="Arial" w:hAnsi="Arial" w:cs="Arial"/>
          <w:sz w:val="24"/>
          <w:szCs w:val="24"/>
        </w:rPr>
        <w:t xml:space="preserve">: </w:t>
      </w:r>
      <w:r w:rsidR="00F9631A" w:rsidRPr="6278D11C">
        <w:rPr>
          <w:rFonts w:ascii="Arial" w:hAnsi="Arial" w:cs="Arial"/>
          <w:sz w:val="24"/>
          <w:szCs w:val="24"/>
        </w:rPr>
        <w:t xml:space="preserve"> </w:t>
      </w:r>
      <w:r w:rsidR="00D31BE8" w:rsidRPr="6278D11C">
        <w:rPr>
          <w:rFonts w:ascii="Arial" w:hAnsi="Arial" w:cs="Arial"/>
          <w:sz w:val="24"/>
          <w:szCs w:val="24"/>
        </w:rPr>
        <w:t>We are slightly under budget because we did not re</w:t>
      </w:r>
      <w:r w:rsidR="00462433" w:rsidRPr="6278D11C">
        <w:rPr>
          <w:rFonts w:ascii="Arial" w:hAnsi="Arial" w:cs="Arial"/>
          <w:sz w:val="24"/>
          <w:szCs w:val="24"/>
        </w:rPr>
        <w:t>cord</w:t>
      </w:r>
      <w:r w:rsidR="00D31BE8" w:rsidRPr="6278D11C">
        <w:rPr>
          <w:rFonts w:ascii="Arial" w:hAnsi="Arial" w:cs="Arial"/>
          <w:sz w:val="24"/>
          <w:szCs w:val="24"/>
        </w:rPr>
        <w:t xml:space="preserve"> the intern</w:t>
      </w:r>
      <w:r w:rsidR="00462433" w:rsidRPr="6278D11C">
        <w:rPr>
          <w:rFonts w:ascii="Arial" w:hAnsi="Arial" w:cs="Arial"/>
          <w:sz w:val="24"/>
          <w:szCs w:val="24"/>
        </w:rPr>
        <w:t>ational</w:t>
      </w:r>
      <w:r w:rsidR="00D31BE8" w:rsidRPr="6278D11C">
        <w:rPr>
          <w:rFonts w:ascii="Arial" w:hAnsi="Arial" w:cs="Arial"/>
          <w:sz w:val="24"/>
          <w:szCs w:val="24"/>
        </w:rPr>
        <w:t xml:space="preserve"> </w:t>
      </w:r>
      <w:r w:rsidR="00462433" w:rsidRPr="6278D11C">
        <w:rPr>
          <w:rFonts w:ascii="Arial" w:hAnsi="Arial" w:cs="Arial"/>
          <w:sz w:val="24"/>
          <w:szCs w:val="24"/>
        </w:rPr>
        <w:t>r</w:t>
      </w:r>
      <w:r w:rsidR="004D1F46" w:rsidRPr="6278D11C">
        <w:rPr>
          <w:rFonts w:ascii="Arial" w:hAnsi="Arial" w:cs="Arial"/>
          <w:sz w:val="24"/>
          <w:szCs w:val="24"/>
        </w:rPr>
        <w:t xml:space="preserve">esearch conference </w:t>
      </w:r>
      <w:r w:rsidR="00D31BE8" w:rsidRPr="6278D11C">
        <w:rPr>
          <w:rFonts w:ascii="Arial" w:hAnsi="Arial" w:cs="Arial"/>
          <w:sz w:val="24"/>
          <w:szCs w:val="24"/>
        </w:rPr>
        <w:t>expenses until October.  Overall, the resea</w:t>
      </w:r>
      <w:r w:rsidR="00B5023A" w:rsidRPr="6278D11C">
        <w:rPr>
          <w:rFonts w:ascii="Arial" w:hAnsi="Arial" w:cs="Arial"/>
          <w:sz w:val="24"/>
          <w:szCs w:val="24"/>
        </w:rPr>
        <w:t>r</w:t>
      </w:r>
      <w:r w:rsidR="00D31BE8" w:rsidRPr="6278D11C">
        <w:rPr>
          <w:rFonts w:ascii="Arial" w:hAnsi="Arial" w:cs="Arial"/>
          <w:sz w:val="24"/>
          <w:szCs w:val="24"/>
        </w:rPr>
        <w:t xml:space="preserve">ch conference resulted in a </w:t>
      </w:r>
      <w:r w:rsidR="004D1F46" w:rsidRPr="6278D11C">
        <w:rPr>
          <w:rFonts w:ascii="Arial" w:hAnsi="Arial" w:cs="Arial"/>
          <w:sz w:val="24"/>
          <w:szCs w:val="24"/>
        </w:rPr>
        <w:t>net outflow better than expected</w:t>
      </w:r>
      <w:r w:rsidR="00462433" w:rsidRPr="6278D11C">
        <w:rPr>
          <w:rFonts w:ascii="Arial" w:hAnsi="Arial" w:cs="Arial"/>
          <w:sz w:val="24"/>
          <w:szCs w:val="24"/>
        </w:rPr>
        <w:t xml:space="preserve"> due to some extra sponsorships</w:t>
      </w:r>
      <w:r w:rsidR="004D1F46" w:rsidRPr="6278D11C">
        <w:rPr>
          <w:rFonts w:ascii="Arial" w:hAnsi="Arial" w:cs="Arial"/>
          <w:sz w:val="24"/>
          <w:szCs w:val="24"/>
        </w:rPr>
        <w:t>.</w:t>
      </w:r>
    </w:p>
    <w:p w14:paraId="4EE87680" w14:textId="77777777" w:rsidR="00072B9D" w:rsidRDefault="00072B9D" w:rsidP="002B697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B5BDFE0" w14:textId="01810D50" w:rsidR="004D1F46" w:rsidRDefault="004D1F46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  <w:u w:val="single"/>
        </w:rPr>
        <w:t>Net assets and functional expenses</w:t>
      </w:r>
      <w:r w:rsidR="00B5023A" w:rsidRPr="6278D11C">
        <w:rPr>
          <w:rFonts w:ascii="Arial" w:hAnsi="Arial" w:cs="Arial"/>
          <w:sz w:val="24"/>
          <w:szCs w:val="24"/>
        </w:rPr>
        <w:t>:  Comp</w:t>
      </w:r>
      <w:r w:rsidR="001B2AFC" w:rsidRPr="6278D11C">
        <w:rPr>
          <w:rFonts w:ascii="Arial" w:hAnsi="Arial" w:cs="Arial"/>
          <w:sz w:val="24"/>
          <w:szCs w:val="24"/>
        </w:rPr>
        <w:t>a</w:t>
      </w:r>
      <w:r w:rsidR="00B5023A" w:rsidRPr="6278D11C">
        <w:rPr>
          <w:rFonts w:ascii="Arial" w:hAnsi="Arial" w:cs="Arial"/>
          <w:sz w:val="24"/>
          <w:szCs w:val="24"/>
        </w:rPr>
        <w:t xml:space="preserve">red to last year, we are </w:t>
      </w:r>
      <w:r w:rsidR="001B2AFC" w:rsidRPr="6278D11C">
        <w:rPr>
          <w:rFonts w:ascii="Arial" w:hAnsi="Arial" w:cs="Arial"/>
          <w:sz w:val="24"/>
          <w:szCs w:val="24"/>
        </w:rPr>
        <w:t>up about $400,000 in net assets.</w:t>
      </w:r>
      <w:r w:rsidR="00401BC2" w:rsidRPr="6278D11C">
        <w:rPr>
          <w:rFonts w:ascii="Arial" w:hAnsi="Arial" w:cs="Arial"/>
          <w:sz w:val="24"/>
          <w:szCs w:val="24"/>
        </w:rPr>
        <w:t xml:space="preserve">  Our program expenses are around 79% which is better than we budgeted.</w:t>
      </w:r>
    </w:p>
    <w:p w14:paraId="6CB36278" w14:textId="77777777" w:rsidR="00072B9D" w:rsidRDefault="00072B9D" w:rsidP="002B697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9080807" w14:textId="6784CCD8" w:rsidR="00D27DD5" w:rsidRDefault="00D27DD5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  <w:u w:val="single"/>
        </w:rPr>
        <w:t>2023 cash projection</w:t>
      </w:r>
      <w:r w:rsidRPr="6278D11C">
        <w:rPr>
          <w:rFonts w:ascii="Arial" w:hAnsi="Arial" w:cs="Arial"/>
          <w:sz w:val="24"/>
          <w:szCs w:val="24"/>
        </w:rPr>
        <w:t xml:space="preserve">:  </w:t>
      </w:r>
      <w:r w:rsidR="002D77D9" w:rsidRPr="6278D11C">
        <w:rPr>
          <w:rFonts w:ascii="Arial" w:hAnsi="Arial" w:cs="Arial"/>
          <w:sz w:val="24"/>
          <w:szCs w:val="24"/>
        </w:rPr>
        <w:t>We are expected to be at around $2.1 million by the end of 2023.</w:t>
      </w:r>
    </w:p>
    <w:p w14:paraId="60F0967E" w14:textId="77777777" w:rsidR="00072B9D" w:rsidRDefault="00072B9D" w:rsidP="002B697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7FC657B" w14:textId="66A4F24E" w:rsidR="007E72A1" w:rsidRPr="00586549" w:rsidRDefault="007E72A1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  <w:u w:val="single"/>
        </w:rPr>
        <w:t>2023 GAAP projection</w:t>
      </w:r>
      <w:r w:rsidRPr="6278D11C">
        <w:rPr>
          <w:rFonts w:ascii="Arial" w:hAnsi="Arial" w:cs="Arial"/>
          <w:sz w:val="24"/>
          <w:szCs w:val="24"/>
        </w:rPr>
        <w:t xml:space="preserve">:  The </w:t>
      </w:r>
      <w:r w:rsidR="00060141" w:rsidRPr="6278D11C">
        <w:rPr>
          <w:rFonts w:ascii="Arial" w:hAnsi="Arial" w:cs="Arial"/>
          <w:sz w:val="24"/>
          <w:szCs w:val="24"/>
        </w:rPr>
        <w:t>revenue projection is abo</w:t>
      </w:r>
      <w:r w:rsidR="0009612E" w:rsidRPr="6278D11C">
        <w:rPr>
          <w:rFonts w:ascii="Arial" w:hAnsi="Arial" w:cs="Arial"/>
          <w:sz w:val="24"/>
          <w:szCs w:val="24"/>
        </w:rPr>
        <w:t>ve</w:t>
      </w:r>
      <w:r w:rsidR="00060141" w:rsidRPr="6278D11C">
        <w:rPr>
          <w:rFonts w:ascii="Arial" w:hAnsi="Arial" w:cs="Arial"/>
          <w:sz w:val="24"/>
          <w:szCs w:val="24"/>
        </w:rPr>
        <w:t xml:space="preserve"> budget by just under $300,000, which includes the </w:t>
      </w:r>
      <w:r w:rsidR="000B4436" w:rsidRPr="6278D11C">
        <w:rPr>
          <w:rFonts w:ascii="Arial" w:hAnsi="Arial" w:cs="Arial"/>
          <w:sz w:val="24"/>
          <w:szCs w:val="24"/>
        </w:rPr>
        <w:t>extra $334,000 endowment transfer.</w:t>
      </w:r>
      <w:r w:rsidR="0009612E" w:rsidRPr="6278D11C">
        <w:rPr>
          <w:rFonts w:ascii="Arial" w:hAnsi="Arial" w:cs="Arial"/>
          <w:sz w:val="24"/>
          <w:szCs w:val="24"/>
        </w:rPr>
        <w:t xml:space="preserve">  The expenses are a little bit higher because of the preclinical consortium.</w:t>
      </w:r>
    </w:p>
    <w:p w14:paraId="69992DF9" w14:textId="77777777" w:rsidR="00072B9D" w:rsidRDefault="00072B9D" w:rsidP="002B697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D7B467" w14:textId="16021981" w:rsidR="00673EC1" w:rsidRPr="00D079D7" w:rsidRDefault="00673EC1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  <w:u w:val="single"/>
        </w:rPr>
        <w:t>2023-2024 cashflow projections</w:t>
      </w:r>
      <w:r w:rsidR="00502970" w:rsidRPr="6278D11C">
        <w:rPr>
          <w:rFonts w:ascii="Arial" w:hAnsi="Arial" w:cs="Arial"/>
          <w:sz w:val="24"/>
          <w:szCs w:val="24"/>
        </w:rPr>
        <w:t>:  Our operating reserve will be very close to what it was for 2023 (about $1.</w:t>
      </w:r>
      <w:r w:rsidR="003D5806" w:rsidRPr="6278D11C">
        <w:rPr>
          <w:rFonts w:ascii="Arial" w:hAnsi="Arial" w:cs="Arial"/>
          <w:sz w:val="24"/>
          <w:szCs w:val="24"/>
        </w:rPr>
        <w:t>1</w:t>
      </w:r>
      <w:r w:rsidR="00502970" w:rsidRPr="6278D11C">
        <w:rPr>
          <w:rFonts w:ascii="Arial" w:hAnsi="Arial" w:cs="Arial"/>
          <w:sz w:val="24"/>
          <w:szCs w:val="24"/>
        </w:rPr>
        <w:t>9 mill</w:t>
      </w:r>
      <w:r w:rsidR="003D5806" w:rsidRPr="6278D11C">
        <w:rPr>
          <w:rFonts w:ascii="Arial" w:hAnsi="Arial" w:cs="Arial"/>
          <w:sz w:val="24"/>
          <w:szCs w:val="24"/>
        </w:rPr>
        <w:t>i</w:t>
      </w:r>
      <w:r w:rsidR="00502970" w:rsidRPr="6278D11C">
        <w:rPr>
          <w:rFonts w:ascii="Arial" w:hAnsi="Arial" w:cs="Arial"/>
          <w:sz w:val="24"/>
          <w:szCs w:val="24"/>
        </w:rPr>
        <w:t>on).</w:t>
      </w:r>
    </w:p>
    <w:p w14:paraId="57F64325" w14:textId="77777777" w:rsidR="00072B9D" w:rsidRDefault="00072B9D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B7F74" w14:textId="18FDB430" w:rsidR="003D5806" w:rsidRPr="00B01976" w:rsidRDefault="003D5806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>TSC Endowment Fund</w:t>
      </w:r>
    </w:p>
    <w:p w14:paraId="0F397D61" w14:textId="45997377" w:rsidR="001929E6" w:rsidRDefault="00B006F9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Based on a o</w:t>
      </w:r>
      <w:r w:rsidR="00673EC1" w:rsidRPr="6278D11C">
        <w:rPr>
          <w:rFonts w:ascii="Arial" w:hAnsi="Arial" w:cs="Arial"/>
          <w:sz w:val="24"/>
          <w:szCs w:val="24"/>
        </w:rPr>
        <w:t>ne year look back on the investment balance</w:t>
      </w:r>
      <w:r w:rsidRPr="6278D11C">
        <w:rPr>
          <w:rFonts w:ascii="Arial" w:hAnsi="Arial" w:cs="Arial"/>
          <w:sz w:val="24"/>
          <w:szCs w:val="24"/>
        </w:rPr>
        <w:t xml:space="preserve">, </w:t>
      </w:r>
      <w:r w:rsidR="003D5806" w:rsidRPr="6278D11C">
        <w:rPr>
          <w:rFonts w:ascii="Arial" w:hAnsi="Arial" w:cs="Arial"/>
          <w:sz w:val="24"/>
          <w:szCs w:val="24"/>
        </w:rPr>
        <w:t xml:space="preserve">we are very close now to </w:t>
      </w:r>
      <w:r w:rsidRPr="6278D11C">
        <w:rPr>
          <w:rFonts w:ascii="Arial" w:hAnsi="Arial" w:cs="Arial"/>
          <w:sz w:val="24"/>
          <w:szCs w:val="24"/>
        </w:rPr>
        <w:t>$</w:t>
      </w:r>
      <w:r w:rsidR="003D5806" w:rsidRPr="6278D11C">
        <w:rPr>
          <w:rFonts w:ascii="Arial" w:hAnsi="Arial" w:cs="Arial"/>
          <w:sz w:val="24"/>
          <w:szCs w:val="24"/>
        </w:rPr>
        <w:t>5.6 million</w:t>
      </w:r>
      <w:r w:rsidR="004D295F" w:rsidRPr="6278D11C">
        <w:rPr>
          <w:rFonts w:ascii="Arial" w:hAnsi="Arial" w:cs="Arial"/>
          <w:sz w:val="24"/>
          <w:szCs w:val="24"/>
        </w:rPr>
        <w:t xml:space="preserve">.  The </w:t>
      </w:r>
      <w:r w:rsidR="00673EC1" w:rsidRPr="6278D11C">
        <w:rPr>
          <w:rFonts w:ascii="Arial" w:hAnsi="Arial" w:cs="Arial"/>
          <w:sz w:val="24"/>
          <w:szCs w:val="24"/>
        </w:rPr>
        <w:t xml:space="preserve">market has been more stable this year.  </w:t>
      </w:r>
      <w:r w:rsidR="00BA7B21" w:rsidRPr="6278D11C">
        <w:rPr>
          <w:rFonts w:ascii="Arial" w:hAnsi="Arial" w:cs="Arial"/>
          <w:sz w:val="24"/>
          <w:szCs w:val="24"/>
        </w:rPr>
        <w:t>This</w:t>
      </w:r>
      <w:r w:rsidR="00F54A83" w:rsidRPr="6278D11C">
        <w:rPr>
          <w:rFonts w:ascii="Arial" w:hAnsi="Arial" w:cs="Arial"/>
          <w:sz w:val="24"/>
          <w:szCs w:val="24"/>
        </w:rPr>
        <w:t xml:space="preserve"> balance</w:t>
      </w:r>
      <w:r w:rsidR="00BA7B21" w:rsidRPr="6278D11C">
        <w:rPr>
          <w:rFonts w:ascii="Arial" w:hAnsi="Arial" w:cs="Arial"/>
          <w:sz w:val="24"/>
          <w:szCs w:val="24"/>
        </w:rPr>
        <w:t xml:space="preserve"> includes</w:t>
      </w:r>
      <w:r w:rsidR="00673EC1" w:rsidRPr="6278D11C">
        <w:rPr>
          <w:rFonts w:ascii="Arial" w:hAnsi="Arial" w:cs="Arial"/>
          <w:sz w:val="24"/>
          <w:szCs w:val="24"/>
        </w:rPr>
        <w:t xml:space="preserve"> a withdrawal</w:t>
      </w:r>
      <w:r w:rsidR="004D295F" w:rsidRPr="6278D11C">
        <w:rPr>
          <w:rFonts w:ascii="Arial" w:hAnsi="Arial" w:cs="Arial"/>
          <w:sz w:val="24"/>
          <w:szCs w:val="24"/>
        </w:rPr>
        <w:t xml:space="preserve"> </w:t>
      </w:r>
      <w:r w:rsidR="00BA7B21" w:rsidRPr="6278D11C">
        <w:rPr>
          <w:rFonts w:ascii="Arial" w:hAnsi="Arial" w:cs="Arial"/>
          <w:sz w:val="24"/>
          <w:szCs w:val="24"/>
        </w:rPr>
        <w:t xml:space="preserve">taken </w:t>
      </w:r>
      <w:r w:rsidR="004D295F" w:rsidRPr="6278D11C">
        <w:rPr>
          <w:rFonts w:ascii="Arial" w:hAnsi="Arial" w:cs="Arial"/>
          <w:sz w:val="24"/>
          <w:szCs w:val="24"/>
        </w:rPr>
        <w:t xml:space="preserve">for the annual contribution, but we </w:t>
      </w:r>
      <w:r w:rsidR="00BA7B21" w:rsidRPr="6278D11C">
        <w:rPr>
          <w:rFonts w:ascii="Arial" w:hAnsi="Arial" w:cs="Arial"/>
          <w:sz w:val="24"/>
          <w:szCs w:val="24"/>
        </w:rPr>
        <w:t xml:space="preserve">have remained </w:t>
      </w:r>
      <w:proofErr w:type="gramStart"/>
      <w:r w:rsidR="004D295F" w:rsidRPr="6278D11C">
        <w:rPr>
          <w:rFonts w:ascii="Arial" w:hAnsi="Arial" w:cs="Arial"/>
          <w:sz w:val="24"/>
          <w:szCs w:val="24"/>
        </w:rPr>
        <w:t>pretty consistent</w:t>
      </w:r>
      <w:proofErr w:type="gramEnd"/>
      <w:r w:rsidR="00BA7B21" w:rsidRPr="6278D11C">
        <w:rPr>
          <w:rFonts w:ascii="Arial" w:hAnsi="Arial" w:cs="Arial"/>
          <w:sz w:val="24"/>
          <w:szCs w:val="24"/>
        </w:rPr>
        <w:t xml:space="preserve"> over the last year</w:t>
      </w:r>
      <w:r w:rsidR="00280A2D" w:rsidRPr="6278D11C">
        <w:rPr>
          <w:rFonts w:ascii="Arial" w:hAnsi="Arial" w:cs="Arial"/>
          <w:sz w:val="24"/>
          <w:szCs w:val="24"/>
        </w:rPr>
        <w:t xml:space="preserve"> and</w:t>
      </w:r>
      <w:r w:rsidR="000951F3" w:rsidRPr="6278D11C">
        <w:rPr>
          <w:rFonts w:ascii="Arial" w:hAnsi="Arial" w:cs="Arial"/>
          <w:sz w:val="24"/>
          <w:szCs w:val="24"/>
        </w:rPr>
        <w:t xml:space="preserve"> </w:t>
      </w:r>
      <w:r w:rsidR="004B3D12" w:rsidRPr="6278D11C">
        <w:rPr>
          <w:rFonts w:ascii="Arial" w:hAnsi="Arial" w:cs="Arial"/>
          <w:sz w:val="24"/>
          <w:szCs w:val="24"/>
        </w:rPr>
        <w:t xml:space="preserve">have </w:t>
      </w:r>
      <w:r w:rsidR="000951F3" w:rsidRPr="6278D11C">
        <w:rPr>
          <w:rFonts w:ascii="Arial" w:hAnsi="Arial" w:cs="Arial"/>
          <w:sz w:val="24"/>
          <w:szCs w:val="24"/>
        </w:rPr>
        <w:t xml:space="preserve">stayed </w:t>
      </w:r>
      <w:r w:rsidR="00673EC1" w:rsidRPr="6278D11C">
        <w:rPr>
          <w:rFonts w:ascii="Arial" w:hAnsi="Arial" w:cs="Arial"/>
          <w:sz w:val="24"/>
          <w:szCs w:val="24"/>
        </w:rPr>
        <w:t xml:space="preserve">close to </w:t>
      </w:r>
      <w:r w:rsidR="000951F3" w:rsidRPr="6278D11C">
        <w:rPr>
          <w:rFonts w:ascii="Arial" w:hAnsi="Arial" w:cs="Arial"/>
          <w:sz w:val="24"/>
          <w:szCs w:val="24"/>
        </w:rPr>
        <w:t xml:space="preserve">our </w:t>
      </w:r>
      <w:r w:rsidR="00673EC1" w:rsidRPr="6278D11C">
        <w:rPr>
          <w:rFonts w:ascii="Arial" w:hAnsi="Arial" w:cs="Arial"/>
          <w:sz w:val="24"/>
          <w:szCs w:val="24"/>
        </w:rPr>
        <w:t>benchmark</w:t>
      </w:r>
      <w:r w:rsidR="000951F3" w:rsidRPr="6278D11C">
        <w:rPr>
          <w:rFonts w:ascii="Arial" w:hAnsi="Arial" w:cs="Arial"/>
          <w:sz w:val="24"/>
          <w:szCs w:val="24"/>
        </w:rPr>
        <w:t>s</w:t>
      </w:r>
      <w:r w:rsidR="007E23A5" w:rsidRPr="6278D11C">
        <w:rPr>
          <w:rFonts w:ascii="Arial" w:hAnsi="Arial" w:cs="Arial"/>
          <w:sz w:val="24"/>
          <w:szCs w:val="24"/>
        </w:rPr>
        <w:t>.  We made</w:t>
      </w:r>
      <w:r w:rsidR="00280A2D" w:rsidRPr="6278D11C">
        <w:rPr>
          <w:rFonts w:ascii="Arial" w:hAnsi="Arial" w:cs="Arial"/>
          <w:sz w:val="24"/>
          <w:szCs w:val="24"/>
        </w:rPr>
        <w:t xml:space="preserve"> some realignments in October,</w:t>
      </w:r>
      <w:r w:rsidR="007E23A5" w:rsidRPr="6278D11C">
        <w:rPr>
          <w:rFonts w:ascii="Arial" w:hAnsi="Arial" w:cs="Arial"/>
          <w:sz w:val="24"/>
          <w:szCs w:val="24"/>
        </w:rPr>
        <w:t xml:space="preserve"> but </w:t>
      </w:r>
      <w:proofErr w:type="gramStart"/>
      <w:r w:rsidR="00280A2D" w:rsidRPr="6278D11C">
        <w:rPr>
          <w:rFonts w:ascii="Arial" w:hAnsi="Arial" w:cs="Arial"/>
          <w:sz w:val="24"/>
          <w:szCs w:val="24"/>
        </w:rPr>
        <w:t>overall</w:t>
      </w:r>
      <w:proofErr w:type="gramEnd"/>
      <w:r w:rsidR="00280A2D" w:rsidRPr="6278D11C">
        <w:rPr>
          <w:rFonts w:ascii="Arial" w:hAnsi="Arial" w:cs="Arial"/>
          <w:sz w:val="24"/>
          <w:szCs w:val="24"/>
        </w:rPr>
        <w:t xml:space="preserve"> </w:t>
      </w:r>
      <w:r w:rsidR="007E23A5" w:rsidRPr="6278D11C">
        <w:rPr>
          <w:rFonts w:ascii="Arial" w:hAnsi="Arial" w:cs="Arial"/>
          <w:sz w:val="24"/>
          <w:szCs w:val="24"/>
        </w:rPr>
        <w:t>our portfolio looks strong.</w:t>
      </w:r>
    </w:p>
    <w:p w14:paraId="49C7BF87" w14:textId="77777777" w:rsidR="009A15C3" w:rsidRDefault="009A15C3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027EEF" w14:textId="77777777" w:rsidR="001929E6" w:rsidRDefault="001929E6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FA76E2" w14:textId="32BB75E2" w:rsidR="00961566" w:rsidRDefault="00EA33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6278D11C">
        <w:rPr>
          <w:rFonts w:ascii="Arial" w:hAnsi="Arial" w:cs="Arial"/>
          <w:b/>
          <w:bCs/>
          <w:sz w:val="24"/>
          <w:szCs w:val="24"/>
        </w:rPr>
        <w:t>2024</w:t>
      </w:r>
      <w:r w:rsidR="000103A0" w:rsidRPr="6278D11C">
        <w:rPr>
          <w:rFonts w:ascii="Arial" w:hAnsi="Arial" w:cs="Arial"/>
          <w:b/>
          <w:bCs/>
          <w:sz w:val="24"/>
          <w:szCs w:val="24"/>
        </w:rPr>
        <w:t xml:space="preserve"> D</w:t>
      </w:r>
      <w:r w:rsidRPr="6278D11C">
        <w:rPr>
          <w:rFonts w:ascii="Arial" w:hAnsi="Arial" w:cs="Arial"/>
          <w:b/>
          <w:bCs/>
          <w:sz w:val="24"/>
          <w:szCs w:val="24"/>
        </w:rPr>
        <w:t xml:space="preserve">raft </w:t>
      </w:r>
      <w:r w:rsidR="000103A0" w:rsidRPr="6278D11C">
        <w:rPr>
          <w:rFonts w:ascii="Arial" w:hAnsi="Arial" w:cs="Arial"/>
          <w:b/>
          <w:bCs/>
          <w:sz w:val="24"/>
          <w:szCs w:val="24"/>
        </w:rPr>
        <w:t>B</w:t>
      </w:r>
      <w:r w:rsidRPr="6278D11C">
        <w:rPr>
          <w:rFonts w:ascii="Arial" w:hAnsi="Arial" w:cs="Arial"/>
          <w:b/>
          <w:bCs/>
          <w:sz w:val="24"/>
          <w:szCs w:val="24"/>
        </w:rPr>
        <w:t>udget</w:t>
      </w:r>
    </w:p>
    <w:p w14:paraId="6AB3B212" w14:textId="77777777" w:rsidR="007E642A" w:rsidRDefault="007E64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F52841" w14:textId="3B3E92F9" w:rsidR="007E642A" w:rsidRPr="00C671CD" w:rsidRDefault="007E642A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71CD">
        <w:rPr>
          <w:rFonts w:ascii="Arial" w:hAnsi="Arial" w:cs="Arial"/>
          <w:sz w:val="24"/>
          <w:szCs w:val="24"/>
        </w:rPr>
        <w:t>2024</w:t>
      </w:r>
      <w:r w:rsidR="00CA6390" w:rsidRPr="00C671CD">
        <w:rPr>
          <w:rFonts w:ascii="Arial" w:hAnsi="Arial" w:cs="Arial"/>
          <w:sz w:val="24"/>
          <w:szCs w:val="24"/>
        </w:rPr>
        <w:t xml:space="preserve"> Budget Highlights:</w:t>
      </w:r>
    </w:p>
    <w:p w14:paraId="70E7326B" w14:textId="77777777" w:rsidR="00961566" w:rsidRDefault="00961566" w:rsidP="00C6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11DDC" w14:textId="3A1D3318" w:rsidR="00961566" w:rsidRDefault="001929E6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2024 GAAP budget</w:t>
      </w:r>
      <w:r w:rsidR="00CA6390">
        <w:rPr>
          <w:rFonts w:ascii="Arial" w:hAnsi="Arial" w:cs="Arial"/>
          <w:sz w:val="24"/>
          <w:szCs w:val="24"/>
        </w:rPr>
        <w:t xml:space="preserve"> anticipating a decrease in net assets:</w:t>
      </w:r>
    </w:p>
    <w:p w14:paraId="240D2F95" w14:textId="00041C96" w:rsidR="00961566" w:rsidRDefault="001929E6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8C958C5" wp14:editId="00D9DFFF">
            <wp:extent cx="6460176" cy="1101221"/>
            <wp:effectExtent l="0" t="0" r="0" b="3810"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641480A-62BB-B616-DDF1-C2A81363CD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641480A-62BB-B616-DDF1-C2A81363CD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272" cy="110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477E9" w14:textId="77777777" w:rsidR="001929E6" w:rsidRDefault="001929E6" w:rsidP="00C6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4006E0" w14:textId="77777777" w:rsidR="00A60841" w:rsidRDefault="00A60841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D6E3E" w14:textId="77777777" w:rsidR="00A60841" w:rsidRDefault="00A60841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C8E5B6" w14:textId="0D3DED6C" w:rsidR="001929E6" w:rsidRDefault="001929E6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2024 cash projection</w:t>
      </w:r>
      <w:r w:rsidR="00CA6390">
        <w:rPr>
          <w:rFonts w:ascii="Arial" w:hAnsi="Arial" w:cs="Arial"/>
          <w:sz w:val="24"/>
          <w:szCs w:val="24"/>
        </w:rPr>
        <w:t xml:space="preserve"> is expected to be close to break-even:</w:t>
      </w:r>
    </w:p>
    <w:p w14:paraId="07B24102" w14:textId="77777777" w:rsidR="001929E6" w:rsidRDefault="001929E6" w:rsidP="00C6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86023" w14:textId="7E0431C2" w:rsidR="001929E6" w:rsidRDefault="001929E6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1F5EDFF" wp14:editId="27DD5B48">
            <wp:extent cx="6650181" cy="1038167"/>
            <wp:effectExtent l="0" t="0" r="0" b="0"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4573CF7-26A7-C932-6D81-385699ABFC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4573CF7-26A7-C932-6D81-385699ABFC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77882" cy="104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FE789" w14:textId="77777777" w:rsidR="001929E6" w:rsidRDefault="001929E6" w:rsidP="00C6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E55BD9" w14:textId="51ED128B" w:rsidR="00EA33C2" w:rsidRPr="00D079D7" w:rsidRDefault="00BF72C3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We are budgeting a reduction in net assets but </w:t>
      </w:r>
      <w:r w:rsidR="00772F5A">
        <w:rPr>
          <w:rFonts w:ascii="Arial" w:hAnsi="Arial" w:cs="Arial"/>
          <w:sz w:val="24"/>
          <w:szCs w:val="24"/>
        </w:rPr>
        <w:t>close to break-even on cash basis</w:t>
      </w:r>
      <w:r w:rsidR="00A4316B" w:rsidRPr="6278D11C">
        <w:rPr>
          <w:rFonts w:ascii="Arial" w:hAnsi="Arial" w:cs="Arial"/>
          <w:sz w:val="24"/>
          <w:szCs w:val="24"/>
        </w:rPr>
        <w:t>.  Some of the increases in revenue</w:t>
      </w:r>
      <w:r w:rsidR="00D55E4A" w:rsidRPr="6278D11C">
        <w:rPr>
          <w:rFonts w:ascii="Arial" w:hAnsi="Arial" w:cs="Arial"/>
          <w:sz w:val="24"/>
          <w:szCs w:val="24"/>
        </w:rPr>
        <w:t xml:space="preserve"> assumptions</w:t>
      </w:r>
      <w:r w:rsidR="00A4316B" w:rsidRPr="6278D11C">
        <w:rPr>
          <w:rFonts w:ascii="Arial" w:hAnsi="Arial" w:cs="Arial"/>
          <w:sz w:val="24"/>
          <w:szCs w:val="24"/>
        </w:rPr>
        <w:t xml:space="preserve"> </w:t>
      </w:r>
      <w:r w:rsidR="00D55E4A" w:rsidRPr="6278D11C">
        <w:rPr>
          <w:rFonts w:ascii="Arial" w:hAnsi="Arial" w:cs="Arial"/>
          <w:sz w:val="24"/>
          <w:szCs w:val="24"/>
        </w:rPr>
        <w:t xml:space="preserve">come from our upcoming 50th anniversary gala </w:t>
      </w:r>
      <w:r w:rsidR="00082963" w:rsidRPr="6278D11C">
        <w:rPr>
          <w:rFonts w:ascii="Arial" w:hAnsi="Arial" w:cs="Arial"/>
          <w:sz w:val="24"/>
          <w:szCs w:val="24"/>
        </w:rPr>
        <w:t xml:space="preserve">as </w:t>
      </w:r>
      <w:r w:rsidR="00D55E4A" w:rsidRPr="6278D11C">
        <w:rPr>
          <w:rFonts w:ascii="Arial" w:hAnsi="Arial" w:cs="Arial"/>
          <w:sz w:val="24"/>
          <w:szCs w:val="24"/>
        </w:rPr>
        <w:t>well as other grants.</w:t>
      </w:r>
    </w:p>
    <w:p w14:paraId="5C12304B" w14:textId="77777777" w:rsidR="00D20215" w:rsidRDefault="00D20215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2E4249" w14:textId="4BFD0D56" w:rsidR="00EA33C2" w:rsidRDefault="00034040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A question was asked</w:t>
      </w:r>
      <w:r w:rsidR="00AE0299" w:rsidRPr="6278D11C">
        <w:rPr>
          <w:rFonts w:ascii="Arial" w:hAnsi="Arial" w:cs="Arial"/>
          <w:sz w:val="24"/>
          <w:szCs w:val="24"/>
        </w:rPr>
        <w:t xml:space="preserve"> by a committee member</w:t>
      </w:r>
      <w:r w:rsidRPr="6278D11C">
        <w:rPr>
          <w:rFonts w:ascii="Arial" w:hAnsi="Arial" w:cs="Arial"/>
          <w:sz w:val="24"/>
          <w:szCs w:val="24"/>
        </w:rPr>
        <w:t xml:space="preserve"> about contract</w:t>
      </w:r>
      <w:r w:rsidR="00082963" w:rsidRPr="6278D11C">
        <w:rPr>
          <w:rFonts w:ascii="Arial" w:hAnsi="Arial" w:cs="Arial"/>
          <w:sz w:val="24"/>
          <w:szCs w:val="24"/>
        </w:rPr>
        <w:t xml:space="preserve"> </w:t>
      </w:r>
      <w:r w:rsidR="00AE0299" w:rsidRPr="6278D11C">
        <w:rPr>
          <w:rFonts w:ascii="Arial" w:hAnsi="Arial" w:cs="Arial"/>
          <w:sz w:val="24"/>
          <w:szCs w:val="24"/>
        </w:rPr>
        <w:t>rev</w:t>
      </w:r>
      <w:r w:rsidR="00082963" w:rsidRPr="6278D11C">
        <w:rPr>
          <w:rFonts w:ascii="Arial" w:hAnsi="Arial" w:cs="Arial"/>
          <w:sz w:val="24"/>
          <w:szCs w:val="24"/>
        </w:rPr>
        <w:t>enue</w:t>
      </w:r>
      <w:r w:rsidR="00AE0299" w:rsidRPr="6278D11C">
        <w:rPr>
          <w:rFonts w:ascii="Arial" w:hAnsi="Arial" w:cs="Arial"/>
          <w:sz w:val="24"/>
          <w:szCs w:val="24"/>
        </w:rPr>
        <w:t xml:space="preserve"> and what that means.  The contract revenue </w:t>
      </w:r>
      <w:r w:rsidR="002449F2" w:rsidRPr="6278D11C">
        <w:rPr>
          <w:rFonts w:ascii="Arial" w:hAnsi="Arial" w:cs="Arial"/>
          <w:sz w:val="24"/>
          <w:szCs w:val="24"/>
        </w:rPr>
        <w:t xml:space="preserve">is from our </w:t>
      </w:r>
      <w:r w:rsidR="00AE0299" w:rsidRPr="6278D11C">
        <w:rPr>
          <w:rFonts w:ascii="Arial" w:hAnsi="Arial" w:cs="Arial"/>
          <w:sz w:val="24"/>
          <w:szCs w:val="24"/>
        </w:rPr>
        <w:t xml:space="preserve">preclinical </w:t>
      </w:r>
      <w:r w:rsidR="00CB6731" w:rsidRPr="6278D11C">
        <w:rPr>
          <w:rFonts w:ascii="Arial" w:hAnsi="Arial" w:cs="Arial"/>
          <w:sz w:val="24"/>
          <w:szCs w:val="24"/>
        </w:rPr>
        <w:t>contracts who are giving us revenue to organize studies.  We also have expenses tied to these studies which we get to keep for ourse</w:t>
      </w:r>
      <w:r w:rsidR="00F24980" w:rsidRPr="6278D11C">
        <w:rPr>
          <w:rFonts w:ascii="Arial" w:hAnsi="Arial" w:cs="Arial"/>
          <w:sz w:val="24"/>
          <w:szCs w:val="24"/>
        </w:rPr>
        <w:t>lves</w:t>
      </w:r>
      <w:r w:rsidR="00CA2625">
        <w:rPr>
          <w:rFonts w:ascii="Arial" w:hAnsi="Arial" w:cs="Arial"/>
          <w:sz w:val="24"/>
          <w:szCs w:val="24"/>
        </w:rPr>
        <w:t xml:space="preserve"> (overhead)</w:t>
      </w:r>
      <w:r w:rsidR="00CB6731" w:rsidRPr="6278D11C">
        <w:rPr>
          <w:rFonts w:ascii="Arial" w:hAnsi="Arial" w:cs="Arial"/>
          <w:sz w:val="24"/>
          <w:szCs w:val="24"/>
        </w:rPr>
        <w:t>.  I</w:t>
      </w:r>
      <w:r w:rsidR="00F24980" w:rsidRPr="6278D11C">
        <w:rPr>
          <w:rFonts w:ascii="Arial" w:hAnsi="Arial" w:cs="Arial"/>
          <w:sz w:val="24"/>
          <w:szCs w:val="24"/>
        </w:rPr>
        <w:t>n</w:t>
      </w:r>
      <w:r w:rsidR="00CB6731" w:rsidRPr="6278D11C">
        <w:rPr>
          <w:rFonts w:ascii="Arial" w:hAnsi="Arial" w:cs="Arial"/>
          <w:sz w:val="24"/>
          <w:szCs w:val="24"/>
        </w:rPr>
        <w:t xml:space="preserve"> 2023, we had a lot of these </w:t>
      </w:r>
      <w:proofErr w:type="gramStart"/>
      <w:r w:rsidR="00CB6731" w:rsidRPr="6278D11C">
        <w:rPr>
          <w:rFonts w:ascii="Arial" w:hAnsi="Arial" w:cs="Arial"/>
          <w:sz w:val="24"/>
          <w:szCs w:val="24"/>
        </w:rPr>
        <w:t>contracts</w:t>
      </w:r>
      <w:proofErr w:type="gramEnd"/>
      <w:r w:rsidR="00CB6731" w:rsidRPr="6278D11C">
        <w:rPr>
          <w:rFonts w:ascii="Arial" w:hAnsi="Arial" w:cs="Arial"/>
          <w:sz w:val="24"/>
          <w:szCs w:val="24"/>
        </w:rPr>
        <w:t xml:space="preserve"> but we do not know if we will have the same in 2024</w:t>
      </w:r>
      <w:r w:rsidR="001259B2" w:rsidRPr="6278D11C">
        <w:rPr>
          <w:rFonts w:ascii="Arial" w:hAnsi="Arial" w:cs="Arial"/>
          <w:sz w:val="24"/>
          <w:szCs w:val="24"/>
        </w:rPr>
        <w:t xml:space="preserve"> so the decision was made to not </w:t>
      </w:r>
      <w:r w:rsidR="00CB6731" w:rsidRPr="6278D11C">
        <w:rPr>
          <w:rFonts w:ascii="Arial" w:hAnsi="Arial" w:cs="Arial"/>
          <w:sz w:val="24"/>
          <w:szCs w:val="24"/>
        </w:rPr>
        <w:t>inflate the budget num</w:t>
      </w:r>
      <w:r w:rsidR="001259B2" w:rsidRPr="6278D11C">
        <w:rPr>
          <w:rFonts w:ascii="Arial" w:hAnsi="Arial" w:cs="Arial"/>
          <w:sz w:val="24"/>
          <w:szCs w:val="24"/>
        </w:rPr>
        <w:t>bers and instead take t</w:t>
      </w:r>
      <w:r w:rsidR="00CB6731" w:rsidRPr="6278D11C">
        <w:rPr>
          <w:rFonts w:ascii="Arial" w:hAnsi="Arial" w:cs="Arial"/>
          <w:sz w:val="24"/>
          <w:szCs w:val="24"/>
        </w:rPr>
        <w:t xml:space="preserve">he more conservative approach. </w:t>
      </w:r>
      <w:r w:rsidRPr="6278D11C">
        <w:rPr>
          <w:rFonts w:ascii="Arial" w:hAnsi="Arial" w:cs="Arial"/>
          <w:sz w:val="24"/>
          <w:szCs w:val="24"/>
        </w:rPr>
        <w:t xml:space="preserve"> </w:t>
      </w:r>
    </w:p>
    <w:p w14:paraId="4D7A06AA" w14:textId="77777777" w:rsidR="00D20215" w:rsidRDefault="00D20215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215EFF" w14:textId="0739BFA6" w:rsidR="00D47E4C" w:rsidRPr="00D079D7" w:rsidRDefault="00D47E4C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Kari </w:t>
      </w:r>
      <w:r w:rsidR="0057702B" w:rsidRPr="6278D11C">
        <w:rPr>
          <w:rFonts w:ascii="Arial" w:hAnsi="Arial" w:cs="Arial"/>
          <w:sz w:val="24"/>
          <w:szCs w:val="24"/>
        </w:rPr>
        <w:t>also</w:t>
      </w:r>
      <w:r w:rsidRPr="6278D11C">
        <w:rPr>
          <w:rFonts w:ascii="Arial" w:hAnsi="Arial" w:cs="Arial"/>
          <w:sz w:val="24"/>
          <w:szCs w:val="24"/>
        </w:rPr>
        <w:t xml:space="preserve"> noted that we were conversative in our revenue </w:t>
      </w:r>
      <w:proofErr w:type="gramStart"/>
      <w:r w:rsidRPr="6278D11C">
        <w:rPr>
          <w:rFonts w:ascii="Arial" w:hAnsi="Arial" w:cs="Arial"/>
          <w:sz w:val="24"/>
          <w:szCs w:val="24"/>
        </w:rPr>
        <w:t>estimates</w:t>
      </w:r>
      <w:proofErr w:type="gramEnd"/>
      <w:r w:rsidRPr="6278D11C">
        <w:rPr>
          <w:rFonts w:ascii="Arial" w:hAnsi="Arial" w:cs="Arial"/>
          <w:sz w:val="24"/>
          <w:szCs w:val="24"/>
        </w:rPr>
        <w:t xml:space="preserve"> but we are hoping to do better with the gala and other special events.</w:t>
      </w:r>
    </w:p>
    <w:p w14:paraId="1057E18A" w14:textId="77777777" w:rsidR="00D20215" w:rsidRDefault="00D20215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F63AD6" w14:textId="4EA0F806" w:rsidR="00034040" w:rsidRDefault="0057702B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The </w:t>
      </w:r>
      <w:r w:rsidR="00034040" w:rsidRPr="6278D11C">
        <w:rPr>
          <w:rFonts w:ascii="Arial" w:hAnsi="Arial" w:cs="Arial"/>
          <w:sz w:val="24"/>
          <w:szCs w:val="24"/>
        </w:rPr>
        <w:t>2024 key expense assumptions</w:t>
      </w:r>
      <w:r w:rsidR="00F454BC" w:rsidRPr="6278D11C">
        <w:rPr>
          <w:rFonts w:ascii="Arial" w:hAnsi="Arial" w:cs="Arial"/>
          <w:sz w:val="24"/>
          <w:szCs w:val="24"/>
        </w:rPr>
        <w:t xml:space="preserve"> are fairly </w:t>
      </w:r>
      <w:proofErr w:type="gramStart"/>
      <w:r w:rsidR="00F454BC" w:rsidRPr="6278D11C">
        <w:rPr>
          <w:rFonts w:ascii="Arial" w:hAnsi="Arial" w:cs="Arial"/>
          <w:sz w:val="24"/>
          <w:szCs w:val="24"/>
        </w:rPr>
        <w:t>similar</w:t>
      </w:r>
      <w:r w:rsidR="00034040" w:rsidRPr="6278D11C">
        <w:rPr>
          <w:rFonts w:ascii="Arial" w:hAnsi="Arial" w:cs="Arial"/>
          <w:sz w:val="24"/>
          <w:szCs w:val="24"/>
        </w:rPr>
        <w:t xml:space="preserve"> to</w:t>
      </w:r>
      <w:proofErr w:type="gramEnd"/>
      <w:r w:rsidR="00034040" w:rsidRPr="6278D11C">
        <w:rPr>
          <w:rFonts w:ascii="Arial" w:hAnsi="Arial" w:cs="Arial"/>
          <w:sz w:val="24"/>
          <w:szCs w:val="24"/>
        </w:rPr>
        <w:t xml:space="preserve"> 2023</w:t>
      </w:r>
      <w:r w:rsidR="002E3B7F" w:rsidRPr="6278D11C">
        <w:rPr>
          <w:rFonts w:ascii="Arial" w:hAnsi="Arial" w:cs="Arial"/>
          <w:sz w:val="24"/>
          <w:szCs w:val="24"/>
        </w:rPr>
        <w:t xml:space="preserve"> with the exception of the preclinical contracts (increasing quite a bit due to Anya’s A</w:t>
      </w:r>
      <w:r w:rsidRPr="6278D11C">
        <w:rPr>
          <w:rFonts w:ascii="Arial" w:hAnsi="Arial" w:cs="Arial"/>
          <w:sz w:val="24"/>
          <w:szCs w:val="24"/>
        </w:rPr>
        <w:t>c</w:t>
      </w:r>
      <w:r w:rsidR="002E3B7F" w:rsidRPr="6278D11C">
        <w:rPr>
          <w:rFonts w:ascii="Arial" w:hAnsi="Arial" w:cs="Arial"/>
          <w:sz w:val="24"/>
          <w:szCs w:val="24"/>
        </w:rPr>
        <w:t>celerator expenses) and the research conference, which we will not be holding</w:t>
      </w:r>
      <w:r w:rsidR="002E7FBF" w:rsidRPr="6278D11C">
        <w:rPr>
          <w:rFonts w:ascii="Arial" w:hAnsi="Arial" w:cs="Arial"/>
          <w:sz w:val="24"/>
          <w:szCs w:val="24"/>
        </w:rPr>
        <w:t xml:space="preserve"> in 2024</w:t>
      </w:r>
      <w:r w:rsidR="00034040" w:rsidRPr="6278D11C">
        <w:rPr>
          <w:rFonts w:ascii="Arial" w:hAnsi="Arial" w:cs="Arial"/>
          <w:sz w:val="24"/>
          <w:szCs w:val="24"/>
        </w:rPr>
        <w:t>.</w:t>
      </w:r>
    </w:p>
    <w:p w14:paraId="324B98C1" w14:textId="77777777" w:rsidR="00D20215" w:rsidRDefault="00D20215" w:rsidP="002B697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8C974DF" w14:textId="05553E81" w:rsidR="00CD45F3" w:rsidRPr="00D079D7" w:rsidRDefault="00CD45F3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  <w:u w:val="single"/>
        </w:rPr>
        <w:t>Cash flows in-flows and out-flows</w:t>
      </w:r>
      <w:r w:rsidR="00925740" w:rsidRPr="6278D11C">
        <w:rPr>
          <w:rFonts w:ascii="Arial" w:hAnsi="Arial" w:cs="Arial"/>
          <w:sz w:val="24"/>
          <w:szCs w:val="24"/>
        </w:rPr>
        <w:t xml:space="preserve">:  </w:t>
      </w:r>
      <w:r w:rsidR="00EC656B" w:rsidRPr="6278D11C">
        <w:rPr>
          <w:rFonts w:ascii="Arial" w:hAnsi="Arial" w:cs="Arial"/>
          <w:sz w:val="24"/>
          <w:szCs w:val="24"/>
        </w:rPr>
        <w:t>In</w:t>
      </w:r>
      <w:r w:rsidR="00925740" w:rsidRPr="6278D11C">
        <w:rPr>
          <w:rFonts w:ascii="Arial" w:hAnsi="Arial" w:cs="Arial"/>
          <w:sz w:val="24"/>
          <w:szCs w:val="24"/>
        </w:rPr>
        <w:t xml:space="preserve"> 2024, </w:t>
      </w:r>
      <w:r w:rsidR="00EC656B" w:rsidRPr="6278D11C">
        <w:rPr>
          <w:rFonts w:ascii="Arial" w:hAnsi="Arial" w:cs="Arial"/>
          <w:sz w:val="24"/>
          <w:szCs w:val="24"/>
        </w:rPr>
        <w:t xml:space="preserve">we are projecting </w:t>
      </w:r>
      <w:r w:rsidR="00925740" w:rsidRPr="6278D11C">
        <w:rPr>
          <w:rFonts w:ascii="Arial" w:hAnsi="Arial" w:cs="Arial"/>
          <w:sz w:val="24"/>
          <w:szCs w:val="24"/>
        </w:rPr>
        <w:t>more cash going out for science and medical over operating</w:t>
      </w:r>
      <w:r w:rsidR="00EC656B" w:rsidRPr="6278D11C">
        <w:rPr>
          <w:rFonts w:ascii="Arial" w:hAnsi="Arial" w:cs="Arial"/>
          <w:sz w:val="24"/>
          <w:szCs w:val="24"/>
        </w:rPr>
        <w:t xml:space="preserve"> expenses</w:t>
      </w:r>
      <w:r w:rsidR="00925740" w:rsidRPr="6278D11C">
        <w:rPr>
          <w:rFonts w:ascii="Arial" w:hAnsi="Arial" w:cs="Arial"/>
          <w:sz w:val="24"/>
          <w:szCs w:val="24"/>
        </w:rPr>
        <w:t>.</w:t>
      </w:r>
    </w:p>
    <w:p w14:paraId="696C3D72" w14:textId="77777777" w:rsidR="00D20215" w:rsidRDefault="00D20215" w:rsidP="002B697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EA0A92" w14:textId="20A15CA7" w:rsidR="007D492A" w:rsidRDefault="007D492A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  <w:u w:val="single"/>
        </w:rPr>
        <w:t xml:space="preserve">2023 vs. 2024 </w:t>
      </w:r>
      <w:r w:rsidR="00BC1129" w:rsidRPr="6278D11C">
        <w:rPr>
          <w:rFonts w:ascii="Arial" w:hAnsi="Arial" w:cs="Arial"/>
          <w:sz w:val="24"/>
          <w:szCs w:val="24"/>
          <w:u w:val="single"/>
        </w:rPr>
        <w:t>c</w:t>
      </w:r>
      <w:r w:rsidRPr="6278D11C">
        <w:rPr>
          <w:rFonts w:ascii="Arial" w:hAnsi="Arial" w:cs="Arial"/>
          <w:sz w:val="24"/>
          <w:szCs w:val="24"/>
          <w:u w:val="single"/>
        </w:rPr>
        <w:t>ash basis</w:t>
      </w:r>
      <w:r w:rsidR="00BC1129" w:rsidRPr="6278D11C">
        <w:rPr>
          <w:rFonts w:ascii="Arial" w:hAnsi="Arial" w:cs="Arial"/>
          <w:sz w:val="24"/>
          <w:szCs w:val="24"/>
        </w:rPr>
        <w:t xml:space="preserve">:  </w:t>
      </w:r>
      <w:r w:rsidR="00EC656B" w:rsidRPr="6278D11C">
        <w:rPr>
          <w:rFonts w:ascii="Arial" w:hAnsi="Arial" w:cs="Arial"/>
          <w:sz w:val="24"/>
          <w:szCs w:val="24"/>
        </w:rPr>
        <w:t xml:space="preserve">We </w:t>
      </w:r>
      <w:r w:rsidR="00BC1129" w:rsidRPr="6278D11C">
        <w:rPr>
          <w:rFonts w:ascii="Arial" w:hAnsi="Arial" w:cs="Arial"/>
          <w:sz w:val="24"/>
          <w:szCs w:val="24"/>
        </w:rPr>
        <w:t>will have increase</w:t>
      </w:r>
      <w:r w:rsidR="00706036" w:rsidRPr="6278D11C">
        <w:rPr>
          <w:rFonts w:ascii="Arial" w:hAnsi="Arial" w:cs="Arial"/>
          <w:sz w:val="24"/>
          <w:szCs w:val="24"/>
        </w:rPr>
        <w:t xml:space="preserve">s </w:t>
      </w:r>
      <w:r w:rsidR="00BC1129" w:rsidRPr="6278D11C">
        <w:rPr>
          <w:rFonts w:ascii="Arial" w:hAnsi="Arial" w:cs="Arial"/>
          <w:sz w:val="24"/>
          <w:szCs w:val="24"/>
        </w:rPr>
        <w:t>in 2024 for sp</w:t>
      </w:r>
      <w:r w:rsidR="00EC656B" w:rsidRPr="6278D11C">
        <w:rPr>
          <w:rFonts w:ascii="Arial" w:hAnsi="Arial" w:cs="Arial"/>
          <w:sz w:val="24"/>
          <w:szCs w:val="24"/>
        </w:rPr>
        <w:t>e</w:t>
      </w:r>
      <w:r w:rsidR="00BC1129" w:rsidRPr="6278D11C">
        <w:rPr>
          <w:rFonts w:ascii="Arial" w:hAnsi="Arial" w:cs="Arial"/>
          <w:sz w:val="24"/>
          <w:szCs w:val="24"/>
        </w:rPr>
        <w:t>cial events, including the 50th anniversary gala.</w:t>
      </w:r>
    </w:p>
    <w:p w14:paraId="1B570B87" w14:textId="77777777" w:rsidR="00D20215" w:rsidRDefault="00D20215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74BE6" w14:textId="6CE153C1" w:rsidR="007D492A" w:rsidRDefault="005B72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A committee member asked where the expenses related to the use of the external </w:t>
      </w:r>
      <w:r w:rsidR="00FA1E50" w:rsidRPr="6278D11C">
        <w:rPr>
          <w:rFonts w:ascii="Arial" w:hAnsi="Arial" w:cs="Arial"/>
          <w:sz w:val="24"/>
          <w:szCs w:val="24"/>
        </w:rPr>
        <w:t>HR company</w:t>
      </w:r>
      <w:r w:rsidR="00C83E01" w:rsidRPr="6278D11C">
        <w:rPr>
          <w:rFonts w:ascii="Arial" w:hAnsi="Arial" w:cs="Arial"/>
          <w:sz w:val="24"/>
          <w:szCs w:val="24"/>
        </w:rPr>
        <w:t xml:space="preserve"> (Strategic HR)</w:t>
      </w:r>
      <w:r w:rsidRPr="6278D11C">
        <w:rPr>
          <w:rFonts w:ascii="Arial" w:hAnsi="Arial" w:cs="Arial"/>
          <w:sz w:val="24"/>
          <w:szCs w:val="24"/>
        </w:rPr>
        <w:t xml:space="preserve"> reside in the budget</w:t>
      </w:r>
      <w:r w:rsidR="00FA1E50" w:rsidRPr="6278D11C">
        <w:rPr>
          <w:rFonts w:ascii="Arial" w:hAnsi="Arial" w:cs="Arial"/>
          <w:sz w:val="24"/>
          <w:szCs w:val="24"/>
        </w:rPr>
        <w:t xml:space="preserve">.  </w:t>
      </w:r>
      <w:r w:rsidR="004A52A8" w:rsidRPr="6278D11C">
        <w:rPr>
          <w:rFonts w:ascii="Arial" w:hAnsi="Arial" w:cs="Arial"/>
          <w:sz w:val="24"/>
          <w:szCs w:val="24"/>
        </w:rPr>
        <w:t>Cynthia explained that Strategic</w:t>
      </w:r>
      <w:r w:rsidR="00AD07DE" w:rsidRPr="6278D11C">
        <w:rPr>
          <w:rFonts w:ascii="Arial" w:hAnsi="Arial" w:cs="Arial"/>
          <w:sz w:val="24"/>
          <w:szCs w:val="24"/>
        </w:rPr>
        <w:t xml:space="preserve"> HR is a company we can use on an hourly</w:t>
      </w:r>
      <w:r w:rsidR="004A52A8" w:rsidRPr="6278D11C">
        <w:rPr>
          <w:rFonts w:ascii="Arial" w:hAnsi="Arial" w:cs="Arial"/>
          <w:sz w:val="24"/>
          <w:szCs w:val="24"/>
        </w:rPr>
        <w:t xml:space="preserve"> </w:t>
      </w:r>
      <w:r w:rsidR="00AD07DE" w:rsidRPr="6278D11C">
        <w:rPr>
          <w:rFonts w:ascii="Arial" w:hAnsi="Arial" w:cs="Arial"/>
          <w:sz w:val="24"/>
          <w:szCs w:val="24"/>
        </w:rPr>
        <w:t xml:space="preserve">basis to consult.  The expenses are </w:t>
      </w:r>
      <w:r w:rsidR="00045052" w:rsidRPr="6278D11C">
        <w:rPr>
          <w:rFonts w:ascii="Arial" w:hAnsi="Arial" w:cs="Arial"/>
          <w:sz w:val="24"/>
          <w:szCs w:val="24"/>
        </w:rPr>
        <w:t>reflected in</w:t>
      </w:r>
      <w:r w:rsidR="00AD07DE" w:rsidRPr="6278D11C">
        <w:rPr>
          <w:rFonts w:ascii="Arial" w:hAnsi="Arial" w:cs="Arial"/>
          <w:sz w:val="24"/>
          <w:szCs w:val="24"/>
        </w:rPr>
        <w:t xml:space="preserve"> “all other expenses</w:t>
      </w:r>
      <w:r w:rsidR="002E53D1" w:rsidRPr="6278D11C">
        <w:rPr>
          <w:rFonts w:ascii="Arial" w:hAnsi="Arial" w:cs="Arial"/>
          <w:sz w:val="24"/>
          <w:szCs w:val="24"/>
        </w:rPr>
        <w:t xml:space="preserve">.”  </w:t>
      </w:r>
    </w:p>
    <w:p w14:paraId="1D27E364" w14:textId="77777777" w:rsidR="005D7BD4" w:rsidRDefault="005D7B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BAE3C" w14:textId="1314A7D5" w:rsidR="005D7BD4" w:rsidRDefault="00D637FD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Bi-monthly financial milestones were presented </w:t>
      </w:r>
      <w:r w:rsidR="00F64B3F">
        <w:rPr>
          <w:rFonts w:ascii="Arial" w:hAnsi="Arial" w:cs="Arial"/>
          <w:sz w:val="24"/>
          <w:szCs w:val="24"/>
        </w:rPr>
        <w:t xml:space="preserve">to ensure the organization stays on pace with expectations.  If the organization performs better than anticipated, various </w:t>
      </w:r>
      <w:r w:rsidR="001A0E0A">
        <w:rPr>
          <w:rFonts w:ascii="Arial" w:hAnsi="Arial" w:cs="Arial"/>
          <w:sz w:val="24"/>
          <w:szCs w:val="24"/>
        </w:rPr>
        <w:t xml:space="preserve">items may be added back.  </w:t>
      </w:r>
    </w:p>
    <w:p w14:paraId="0495D5CB" w14:textId="77777777" w:rsidR="00D20215" w:rsidRDefault="00D20215" w:rsidP="002B697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8535E25" w14:textId="64C21468" w:rsidR="00553632" w:rsidRDefault="00553632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  <w:u w:val="single"/>
        </w:rPr>
        <w:t>Possible add</w:t>
      </w:r>
      <w:r w:rsidR="009633FA" w:rsidRPr="6278D11C">
        <w:rPr>
          <w:rFonts w:ascii="Arial" w:hAnsi="Arial" w:cs="Arial"/>
          <w:sz w:val="24"/>
          <w:szCs w:val="24"/>
          <w:u w:val="single"/>
        </w:rPr>
        <w:t>-</w:t>
      </w:r>
      <w:r w:rsidRPr="6278D11C">
        <w:rPr>
          <w:rFonts w:ascii="Arial" w:hAnsi="Arial" w:cs="Arial"/>
          <w:sz w:val="24"/>
          <w:szCs w:val="24"/>
          <w:u w:val="single"/>
        </w:rPr>
        <w:t>backs</w:t>
      </w:r>
      <w:r w:rsidR="00045052" w:rsidRPr="6278D11C">
        <w:rPr>
          <w:rFonts w:ascii="Arial" w:hAnsi="Arial" w:cs="Arial"/>
          <w:sz w:val="24"/>
          <w:szCs w:val="24"/>
          <w:u w:val="single"/>
        </w:rPr>
        <w:t xml:space="preserve"> to the budget</w:t>
      </w:r>
      <w:r w:rsidRPr="6278D11C">
        <w:rPr>
          <w:rFonts w:ascii="Arial" w:hAnsi="Arial" w:cs="Arial"/>
          <w:sz w:val="24"/>
          <w:szCs w:val="24"/>
        </w:rPr>
        <w:t>:</w:t>
      </w:r>
    </w:p>
    <w:p w14:paraId="589A46C6" w14:textId="77777777" w:rsidR="00553632" w:rsidRPr="00553632" w:rsidRDefault="00553632" w:rsidP="00C671CD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Research opportunities:</w:t>
      </w:r>
    </w:p>
    <w:p w14:paraId="319A0F58" w14:textId="77777777" w:rsidR="00553632" w:rsidRPr="00553632" w:rsidRDefault="00553632" w:rsidP="00C671CD">
      <w:pPr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biosample seed grants </w:t>
      </w:r>
    </w:p>
    <w:p w14:paraId="7E4B6EA5" w14:textId="77777777" w:rsidR="00553632" w:rsidRPr="00553632" w:rsidRDefault="00553632" w:rsidP="00C671CD">
      <w:pPr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Bucket A Preclinical studies (amounts can vary)</w:t>
      </w:r>
    </w:p>
    <w:p w14:paraId="2EE09B51" w14:textId="77777777" w:rsidR="00553632" w:rsidRPr="00553632" w:rsidRDefault="00553632" w:rsidP="00C671CD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Other opportunities:</w:t>
      </w:r>
    </w:p>
    <w:p w14:paraId="79B33123" w14:textId="77777777" w:rsidR="00553632" w:rsidRPr="00553632" w:rsidRDefault="00553632" w:rsidP="00C671CD">
      <w:pPr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add consulting hours with communications company such as adding more 50th anniversary stories (PR)</w:t>
      </w:r>
    </w:p>
    <w:p w14:paraId="6A710D30" w14:textId="77777777" w:rsidR="00553632" w:rsidRPr="00553632" w:rsidRDefault="00553632" w:rsidP="00C671CD">
      <w:pPr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expanding external communications</w:t>
      </w:r>
    </w:p>
    <w:p w14:paraId="0E13E5D9" w14:textId="77777777" w:rsidR="00553632" w:rsidRPr="00553632" w:rsidRDefault="00553632" w:rsidP="00C671CD">
      <w:pPr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more regional meetings for CP team </w:t>
      </w:r>
    </w:p>
    <w:p w14:paraId="2C656F87" w14:textId="77777777" w:rsidR="00553632" w:rsidRPr="00553632" w:rsidRDefault="00553632" w:rsidP="00C671CD">
      <w:pPr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More clinic meetings </w:t>
      </w:r>
    </w:p>
    <w:p w14:paraId="4A7462A3" w14:textId="77777777" w:rsidR="00553632" w:rsidRPr="00553632" w:rsidRDefault="00553632" w:rsidP="00C671CD">
      <w:pPr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additional conference/training professional development opportunities </w:t>
      </w:r>
    </w:p>
    <w:p w14:paraId="6DF8E3D3" w14:textId="77777777" w:rsidR="00553632" w:rsidRPr="00553632" w:rsidRDefault="00553632" w:rsidP="00C671CD">
      <w:pPr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lastRenderedPageBreak/>
        <w:t>upgrading RE database</w:t>
      </w:r>
    </w:p>
    <w:p w14:paraId="7D0B44F9" w14:textId="77777777" w:rsidR="00D20215" w:rsidRDefault="00D20215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066FA3" w14:textId="3171FD32" w:rsidR="00403F7A" w:rsidRPr="00763C60" w:rsidRDefault="00403F7A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278D11C">
        <w:rPr>
          <w:rFonts w:ascii="Arial" w:hAnsi="Arial" w:cs="Arial"/>
          <w:b/>
          <w:bCs/>
          <w:sz w:val="24"/>
          <w:szCs w:val="24"/>
          <w:u w:val="single"/>
        </w:rPr>
        <w:t xml:space="preserve">Approval of 2024 </w:t>
      </w:r>
      <w:r w:rsidR="003610F2" w:rsidRPr="6278D11C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Pr="6278D11C">
        <w:rPr>
          <w:rFonts w:ascii="Arial" w:hAnsi="Arial" w:cs="Arial"/>
          <w:b/>
          <w:bCs/>
          <w:sz w:val="24"/>
          <w:szCs w:val="24"/>
          <w:u w:val="single"/>
        </w:rPr>
        <w:t xml:space="preserve">udget </w:t>
      </w:r>
      <w:r w:rsidR="00763C60" w:rsidRPr="6278D11C">
        <w:rPr>
          <w:rFonts w:ascii="Arial" w:hAnsi="Arial" w:cs="Arial"/>
          <w:b/>
          <w:bCs/>
          <w:sz w:val="24"/>
          <w:szCs w:val="24"/>
          <w:u w:val="single"/>
        </w:rPr>
        <w:t xml:space="preserve">by </w:t>
      </w:r>
      <w:r w:rsidRPr="6278D11C">
        <w:rPr>
          <w:rFonts w:ascii="Arial" w:hAnsi="Arial" w:cs="Arial"/>
          <w:b/>
          <w:bCs/>
          <w:sz w:val="24"/>
          <w:szCs w:val="24"/>
          <w:u w:val="single"/>
        </w:rPr>
        <w:t>Finance</w:t>
      </w:r>
      <w:r w:rsidR="00763C60" w:rsidRPr="6278D11C">
        <w:rPr>
          <w:rFonts w:ascii="Arial" w:hAnsi="Arial" w:cs="Arial"/>
          <w:b/>
          <w:bCs/>
          <w:sz w:val="24"/>
          <w:szCs w:val="24"/>
          <w:u w:val="single"/>
        </w:rPr>
        <w:t xml:space="preserve"> Committee</w:t>
      </w:r>
    </w:p>
    <w:p w14:paraId="1E8FDC60" w14:textId="0F64264F" w:rsidR="00403F7A" w:rsidRDefault="00D521FC" w:rsidP="002B69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Bri</w:t>
      </w:r>
      <w:r w:rsidR="005A4B31" w:rsidRPr="6278D11C">
        <w:rPr>
          <w:rFonts w:ascii="Arial" w:hAnsi="Arial" w:cs="Arial"/>
          <w:sz w:val="24"/>
          <w:szCs w:val="24"/>
        </w:rPr>
        <w:t>t</w:t>
      </w:r>
      <w:r w:rsidRPr="6278D11C">
        <w:rPr>
          <w:rFonts w:ascii="Arial" w:hAnsi="Arial" w:cs="Arial"/>
          <w:sz w:val="24"/>
          <w:szCs w:val="24"/>
        </w:rPr>
        <w:t xml:space="preserve">tany Smith called for a motion to approve the </w:t>
      </w:r>
      <w:r w:rsidR="00C56D6B" w:rsidRPr="6278D11C">
        <w:rPr>
          <w:rFonts w:ascii="Arial" w:hAnsi="Arial" w:cs="Arial"/>
          <w:sz w:val="24"/>
          <w:szCs w:val="24"/>
        </w:rPr>
        <w:t xml:space="preserve">2024 budget.  </w:t>
      </w:r>
      <w:r w:rsidR="00C56D6B" w:rsidRPr="6278D11C">
        <w:rPr>
          <w:rFonts w:ascii="Arial" w:hAnsi="Arial" w:cs="Arial"/>
          <w:i/>
          <w:iCs/>
          <w:sz w:val="24"/>
          <w:szCs w:val="24"/>
        </w:rPr>
        <w:t>Kristi Lengyel</w:t>
      </w:r>
      <w:r w:rsidR="00C56D6B" w:rsidRPr="6278D11C">
        <w:rPr>
          <w:rFonts w:ascii="Arial" w:hAnsi="Arial" w:cs="Arial"/>
          <w:sz w:val="24"/>
          <w:szCs w:val="24"/>
        </w:rPr>
        <w:t xml:space="preserve"> motioned to approve the budget.</w:t>
      </w:r>
      <w:r w:rsidR="005A4B31" w:rsidRPr="6278D11C">
        <w:rPr>
          <w:rFonts w:ascii="Arial" w:hAnsi="Arial" w:cs="Arial"/>
          <w:sz w:val="24"/>
          <w:szCs w:val="24"/>
        </w:rPr>
        <w:t xml:space="preserve"> </w:t>
      </w:r>
      <w:r w:rsidR="00C56D6B" w:rsidRPr="6278D11C">
        <w:rPr>
          <w:rFonts w:ascii="Arial" w:hAnsi="Arial" w:cs="Arial"/>
          <w:sz w:val="24"/>
          <w:szCs w:val="24"/>
        </w:rPr>
        <w:t xml:space="preserve"> </w:t>
      </w:r>
      <w:r w:rsidR="00C56D6B" w:rsidRPr="6278D11C">
        <w:rPr>
          <w:rFonts w:ascii="Arial" w:hAnsi="Arial" w:cs="Arial"/>
          <w:i/>
          <w:iCs/>
          <w:sz w:val="24"/>
          <w:szCs w:val="24"/>
        </w:rPr>
        <w:t>Paul Waxl</w:t>
      </w:r>
      <w:r w:rsidR="005A4B31" w:rsidRPr="6278D11C">
        <w:rPr>
          <w:rFonts w:ascii="Arial" w:hAnsi="Arial" w:cs="Arial"/>
          <w:i/>
          <w:iCs/>
          <w:sz w:val="24"/>
          <w:szCs w:val="24"/>
        </w:rPr>
        <w:t>ax</w:t>
      </w:r>
      <w:r w:rsidR="00C56D6B" w:rsidRPr="6278D11C">
        <w:rPr>
          <w:rFonts w:ascii="Arial" w:hAnsi="Arial" w:cs="Arial"/>
          <w:sz w:val="24"/>
          <w:szCs w:val="24"/>
        </w:rPr>
        <w:t xml:space="preserve"> seconded.  </w:t>
      </w:r>
      <w:r w:rsidR="00C56D6B" w:rsidRPr="6278D11C">
        <w:rPr>
          <w:rFonts w:ascii="Arial" w:hAnsi="Arial" w:cs="Arial"/>
          <w:i/>
          <w:iCs/>
          <w:sz w:val="24"/>
          <w:szCs w:val="24"/>
        </w:rPr>
        <w:t>The motion passed without dissent.</w:t>
      </w:r>
    </w:p>
    <w:p w14:paraId="52C8EB31" w14:textId="77777777" w:rsidR="00D20215" w:rsidRPr="005A4B31" w:rsidRDefault="00D20215" w:rsidP="00C6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CDCDC" w14:textId="0B91F987" w:rsidR="00403F7A" w:rsidRPr="000208C5" w:rsidRDefault="00403F7A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278D11C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0000B9" w:rsidRPr="6278D11C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6278D11C">
        <w:rPr>
          <w:rFonts w:ascii="Arial" w:hAnsi="Arial" w:cs="Arial"/>
          <w:b/>
          <w:bCs/>
          <w:sz w:val="24"/>
          <w:szCs w:val="24"/>
          <w:u w:val="single"/>
        </w:rPr>
        <w:t>prov</w:t>
      </w:r>
      <w:r w:rsidR="000000B9" w:rsidRPr="6278D11C">
        <w:rPr>
          <w:rFonts w:ascii="Arial" w:hAnsi="Arial" w:cs="Arial"/>
          <w:b/>
          <w:bCs/>
          <w:sz w:val="24"/>
          <w:szCs w:val="24"/>
          <w:u w:val="single"/>
        </w:rPr>
        <w:t xml:space="preserve">al of </w:t>
      </w:r>
      <w:r w:rsidR="00763C60" w:rsidRPr="6278D11C">
        <w:rPr>
          <w:rFonts w:ascii="Arial" w:hAnsi="Arial" w:cs="Arial"/>
          <w:b/>
          <w:bCs/>
          <w:sz w:val="24"/>
          <w:szCs w:val="24"/>
          <w:u w:val="single"/>
        </w:rPr>
        <w:t>2024 B</w:t>
      </w:r>
      <w:r w:rsidR="000000B9" w:rsidRPr="6278D11C">
        <w:rPr>
          <w:rFonts w:ascii="Arial" w:hAnsi="Arial" w:cs="Arial"/>
          <w:b/>
          <w:bCs/>
          <w:sz w:val="24"/>
          <w:szCs w:val="24"/>
          <w:u w:val="single"/>
        </w:rPr>
        <w:t xml:space="preserve">udget </w:t>
      </w:r>
      <w:r w:rsidR="00763C60" w:rsidRPr="6278D11C">
        <w:rPr>
          <w:rFonts w:ascii="Arial" w:hAnsi="Arial" w:cs="Arial"/>
          <w:b/>
          <w:bCs/>
          <w:sz w:val="24"/>
          <w:szCs w:val="24"/>
          <w:u w:val="single"/>
        </w:rPr>
        <w:t xml:space="preserve">by </w:t>
      </w:r>
      <w:r w:rsidRPr="6278D11C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763C60" w:rsidRPr="6278D11C">
        <w:rPr>
          <w:rFonts w:ascii="Arial" w:hAnsi="Arial" w:cs="Arial"/>
          <w:b/>
          <w:bCs/>
          <w:sz w:val="24"/>
          <w:szCs w:val="24"/>
          <w:u w:val="single"/>
        </w:rPr>
        <w:t>xecutive Committee</w:t>
      </w:r>
    </w:p>
    <w:p w14:paraId="58E654BA" w14:textId="44574F94" w:rsidR="00C16B4C" w:rsidRPr="00586549" w:rsidRDefault="00C56D6B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Bill Joseph called for a mo</w:t>
      </w:r>
      <w:r w:rsidR="005A4B31" w:rsidRPr="6278D11C">
        <w:rPr>
          <w:rFonts w:ascii="Arial" w:hAnsi="Arial" w:cs="Arial"/>
          <w:sz w:val="24"/>
          <w:szCs w:val="24"/>
        </w:rPr>
        <w:t>ti</w:t>
      </w:r>
      <w:r w:rsidRPr="6278D11C">
        <w:rPr>
          <w:rFonts w:ascii="Arial" w:hAnsi="Arial" w:cs="Arial"/>
          <w:sz w:val="24"/>
          <w:szCs w:val="24"/>
        </w:rPr>
        <w:t>on to approve the 2024 budget by the Executive C</w:t>
      </w:r>
      <w:r w:rsidR="005A4B31" w:rsidRPr="6278D11C">
        <w:rPr>
          <w:rFonts w:ascii="Arial" w:hAnsi="Arial" w:cs="Arial"/>
          <w:sz w:val="24"/>
          <w:szCs w:val="24"/>
        </w:rPr>
        <w:t>o</w:t>
      </w:r>
      <w:r w:rsidRPr="6278D11C">
        <w:rPr>
          <w:rFonts w:ascii="Arial" w:hAnsi="Arial" w:cs="Arial"/>
          <w:sz w:val="24"/>
          <w:szCs w:val="24"/>
        </w:rPr>
        <w:t>mm</w:t>
      </w:r>
      <w:r w:rsidR="005A4B31" w:rsidRPr="6278D11C">
        <w:rPr>
          <w:rFonts w:ascii="Arial" w:hAnsi="Arial" w:cs="Arial"/>
          <w:sz w:val="24"/>
          <w:szCs w:val="24"/>
        </w:rPr>
        <w:t>i</w:t>
      </w:r>
      <w:r w:rsidRPr="6278D11C">
        <w:rPr>
          <w:rFonts w:ascii="Arial" w:hAnsi="Arial" w:cs="Arial"/>
          <w:sz w:val="24"/>
          <w:szCs w:val="24"/>
        </w:rPr>
        <w:t xml:space="preserve">ttee.  </w:t>
      </w:r>
      <w:r w:rsidR="0019726A" w:rsidRPr="6278D11C">
        <w:rPr>
          <w:rFonts w:ascii="Arial" w:hAnsi="Arial" w:cs="Arial"/>
          <w:i/>
          <w:iCs/>
          <w:sz w:val="24"/>
          <w:szCs w:val="24"/>
        </w:rPr>
        <w:t>Lesley Ho</w:t>
      </w:r>
      <w:r w:rsidR="005A4B31" w:rsidRPr="6278D11C">
        <w:rPr>
          <w:rFonts w:ascii="Arial" w:hAnsi="Arial" w:cs="Arial"/>
          <w:i/>
          <w:iCs/>
          <w:sz w:val="24"/>
          <w:szCs w:val="24"/>
        </w:rPr>
        <w:t>l</w:t>
      </w:r>
      <w:r w:rsidR="0019726A" w:rsidRPr="6278D11C">
        <w:rPr>
          <w:rFonts w:ascii="Arial" w:hAnsi="Arial" w:cs="Arial"/>
          <w:i/>
          <w:iCs/>
          <w:sz w:val="24"/>
          <w:szCs w:val="24"/>
        </w:rPr>
        <w:t>mes</w:t>
      </w:r>
      <w:r w:rsidR="0019726A" w:rsidRPr="6278D11C">
        <w:rPr>
          <w:rFonts w:ascii="Arial" w:hAnsi="Arial" w:cs="Arial"/>
          <w:sz w:val="24"/>
          <w:szCs w:val="24"/>
        </w:rPr>
        <w:t xml:space="preserve"> motioned to approve the budget.  </w:t>
      </w:r>
      <w:r w:rsidR="0019726A" w:rsidRPr="6278D11C">
        <w:rPr>
          <w:rFonts w:ascii="Arial" w:hAnsi="Arial" w:cs="Arial"/>
          <w:i/>
          <w:iCs/>
          <w:sz w:val="24"/>
          <w:szCs w:val="24"/>
        </w:rPr>
        <w:t>Paul Waxlax</w:t>
      </w:r>
      <w:r w:rsidR="0019726A" w:rsidRPr="6278D11C">
        <w:rPr>
          <w:rFonts w:ascii="Arial" w:hAnsi="Arial" w:cs="Arial"/>
          <w:sz w:val="24"/>
          <w:szCs w:val="24"/>
        </w:rPr>
        <w:t xml:space="preserve"> seconded.  </w:t>
      </w:r>
      <w:r w:rsidR="0019726A" w:rsidRPr="6278D11C">
        <w:rPr>
          <w:rFonts w:ascii="Arial" w:hAnsi="Arial" w:cs="Arial"/>
          <w:i/>
          <w:iCs/>
          <w:sz w:val="24"/>
          <w:szCs w:val="24"/>
        </w:rPr>
        <w:t>The motion passed without dissent</w:t>
      </w:r>
      <w:r w:rsidR="0019726A" w:rsidRPr="6278D11C">
        <w:rPr>
          <w:rFonts w:ascii="Arial" w:hAnsi="Arial" w:cs="Arial"/>
          <w:sz w:val="24"/>
          <w:szCs w:val="24"/>
        </w:rPr>
        <w:t xml:space="preserve">. </w:t>
      </w:r>
    </w:p>
    <w:p w14:paraId="4B43BA4E" w14:textId="77777777" w:rsidR="00D20215" w:rsidRDefault="00D20215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9B6A18" w14:textId="79D714BE" w:rsidR="004F1559" w:rsidRPr="00FF0124" w:rsidRDefault="00586549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278D11C">
        <w:rPr>
          <w:rFonts w:ascii="Arial" w:hAnsi="Arial" w:cs="Arial"/>
          <w:b/>
          <w:bCs/>
          <w:sz w:val="24"/>
          <w:szCs w:val="24"/>
          <w:u w:val="single"/>
        </w:rPr>
        <w:t>Update on Research Campaign and Plans for 50th</w:t>
      </w:r>
      <w:r w:rsidR="00B054A8" w:rsidRPr="6278D11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6278D11C">
        <w:rPr>
          <w:rFonts w:ascii="Arial" w:hAnsi="Arial" w:cs="Arial"/>
          <w:b/>
          <w:bCs/>
          <w:sz w:val="24"/>
          <w:szCs w:val="24"/>
          <w:u w:val="single"/>
        </w:rPr>
        <w:t>Anniversary Year</w:t>
      </w:r>
    </w:p>
    <w:p w14:paraId="2C7C21F5" w14:textId="170C699E" w:rsidR="00AF5CA0" w:rsidRDefault="000000B9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Kari provided an update on our campaign goal.</w:t>
      </w:r>
      <w:r w:rsidR="009F0396" w:rsidRPr="6278D11C">
        <w:rPr>
          <w:rFonts w:ascii="Arial" w:hAnsi="Arial" w:cs="Arial"/>
          <w:sz w:val="24"/>
          <w:szCs w:val="24"/>
        </w:rPr>
        <w:t xml:space="preserve">  </w:t>
      </w:r>
      <w:r w:rsidR="00AF5CA0" w:rsidRPr="6278D11C">
        <w:rPr>
          <w:rFonts w:ascii="Arial" w:hAnsi="Arial" w:cs="Arial"/>
          <w:sz w:val="24"/>
          <w:szCs w:val="24"/>
        </w:rPr>
        <w:t xml:space="preserve">We </w:t>
      </w:r>
      <w:r w:rsidR="00B054A8" w:rsidRPr="6278D11C">
        <w:rPr>
          <w:rFonts w:ascii="Arial" w:hAnsi="Arial" w:cs="Arial"/>
          <w:sz w:val="24"/>
          <w:szCs w:val="24"/>
        </w:rPr>
        <w:t>a</w:t>
      </w:r>
      <w:r w:rsidR="00AF5CA0" w:rsidRPr="6278D11C">
        <w:rPr>
          <w:rFonts w:ascii="Arial" w:hAnsi="Arial" w:cs="Arial"/>
          <w:sz w:val="24"/>
          <w:szCs w:val="24"/>
        </w:rPr>
        <w:t xml:space="preserve">re currently at just over $2 million for the year.  We expect the gifts to go up at the gala. </w:t>
      </w:r>
      <w:r w:rsidR="004E700F" w:rsidRPr="6278D11C">
        <w:rPr>
          <w:rFonts w:ascii="Arial" w:hAnsi="Arial" w:cs="Arial"/>
          <w:sz w:val="24"/>
          <w:szCs w:val="24"/>
        </w:rPr>
        <w:t xml:space="preserve"> Currently, </w:t>
      </w:r>
      <w:r w:rsidR="00B054A8" w:rsidRPr="6278D11C">
        <w:rPr>
          <w:rFonts w:ascii="Arial" w:hAnsi="Arial" w:cs="Arial"/>
          <w:sz w:val="24"/>
          <w:szCs w:val="24"/>
        </w:rPr>
        <w:t xml:space="preserve">we are </w:t>
      </w:r>
      <w:r w:rsidR="004E700F" w:rsidRPr="6278D11C">
        <w:rPr>
          <w:rFonts w:ascii="Arial" w:hAnsi="Arial" w:cs="Arial"/>
          <w:sz w:val="24"/>
          <w:szCs w:val="24"/>
        </w:rPr>
        <w:t xml:space="preserve">at 41% of our goal.  </w:t>
      </w:r>
      <w:r w:rsidR="00B054A8" w:rsidRPr="6278D11C">
        <w:rPr>
          <w:rFonts w:ascii="Arial" w:hAnsi="Arial" w:cs="Arial"/>
          <w:sz w:val="24"/>
          <w:szCs w:val="24"/>
        </w:rPr>
        <w:t>We are hoping</w:t>
      </w:r>
      <w:r w:rsidR="004E700F" w:rsidRPr="6278D11C">
        <w:rPr>
          <w:rFonts w:ascii="Arial" w:hAnsi="Arial" w:cs="Arial"/>
          <w:sz w:val="24"/>
          <w:szCs w:val="24"/>
        </w:rPr>
        <w:t xml:space="preserve"> to get to 50</w:t>
      </w:r>
      <w:r w:rsidR="00B054A8" w:rsidRPr="6278D11C">
        <w:rPr>
          <w:rFonts w:ascii="Arial" w:hAnsi="Arial" w:cs="Arial"/>
          <w:sz w:val="24"/>
          <w:szCs w:val="24"/>
        </w:rPr>
        <w:t>% of our goal</w:t>
      </w:r>
      <w:r w:rsidR="004E700F" w:rsidRPr="6278D11C">
        <w:rPr>
          <w:rFonts w:ascii="Arial" w:hAnsi="Arial" w:cs="Arial"/>
          <w:sz w:val="24"/>
          <w:szCs w:val="24"/>
        </w:rPr>
        <w:t xml:space="preserve"> by the gala. </w:t>
      </w:r>
    </w:p>
    <w:p w14:paraId="5C646FF3" w14:textId="77777777" w:rsidR="00D20215" w:rsidRDefault="00D20215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B02333" w14:textId="40321805" w:rsidR="0022781D" w:rsidRDefault="00453BA2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Kari </w:t>
      </w:r>
      <w:r w:rsidR="006B1E01" w:rsidRPr="6278D11C">
        <w:rPr>
          <w:rFonts w:ascii="Arial" w:hAnsi="Arial" w:cs="Arial"/>
          <w:sz w:val="24"/>
          <w:szCs w:val="24"/>
        </w:rPr>
        <w:t xml:space="preserve">also provided an update on the planning for the 50th anniversary gala.  She </w:t>
      </w:r>
      <w:r w:rsidRPr="6278D11C">
        <w:rPr>
          <w:rFonts w:ascii="Arial" w:hAnsi="Arial" w:cs="Arial"/>
          <w:sz w:val="24"/>
          <w:szCs w:val="24"/>
        </w:rPr>
        <w:t xml:space="preserve">showed us the formal save the date for </w:t>
      </w:r>
      <w:r w:rsidR="006B1E01" w:rsidRPr="6278D11C">
        <w:rPr>
          <w:rFonts w:ascii="Arial" w:hAnsi="Arial" w:cs="Arial"/>
          <w:sz w:val="24"/>
          <w:szCs w:val="24"/>
        </w:rPr>
        <w:t xml:space="preserve">the event which will be held on </w:t>
      </w:r>
      <w:r w:rsidRPr="6278D11C">
        <w:rPr>
          <w:rFonts w:ascii="Arial" w:hAnsi="Arial" w:cs="Arial"/>
          <w:sz w:val="24"/>
          <w:szCs w:val="24"/>
        </w:rPr>
        <w:t xml:space="preserve">October 25, </w:t>
      </w:r>
      <w:proofErr w:type="gramStart"/>
      <w:r w:rsidR="00A6489F" w:rsidRPr="6278D11C">
        <w:rPr>
          <w:rFonts w:ascii="Arial" w:hAnsi="Arial" w:cs="Arial"/>
          <w:sz w:val="24"/>
          <w:szCs w:val="24"/>
        </w:rPr>
        <w:t>202</w:t>
      </w:r>
      <w:r w:rsidR="00A6489F">
        <w:rPr>
          <w:rFonts w:ascii="Arial" w:hAnsi="Arial" w:cs="Arial"/>
          <w:sz w:val="24"/>
          <w:szCs w:val="24"/>
        </w:rPr>
        <w:t>4</w:t>
      </w:r>
      <w:proofErr w:type="gramEnd"/>
      <w:r w:rsidR="00A6489F" w:rsidRPr="6278D11C">
        <w:rPr>
          <w:rFonts w:ascii="Arial" w:hAnsi="Arial" w:cs="Arial"/>
          <w:sz w:val="24"/>
          <w:szCs w:val="24"/>
        </w:rPr>
        <w:t xml:space="preserve"> </w:t>
      </w:r>
      <w:r w:rsidR="006B1E01" w:rsidRPr="6278D11C">
        <w:rPr>
          <w:rFonts w:ascii="Arial" w:hAnsi="Arial" w:cs="Arial"/>
          <w:sz w:val="24"/>
          <w:szCs w:val="24"/>
        </w:rPr>
        <w:t>from</w:t>
      </w:r>
      <w:r w:rsidRPr="6278D11C">
        <w:rPr>
          <w:rFonts w:ascii="Arial" w:hAnsi="Arial" w:cs="Arial"/>
          <w:sz w:val="24"/>
          <w:szCs w:val="24"/>
        </w:rPr>
        <w:t xml:space="preserve"> 6-10</w:t>
      </w:r>
      <w:r w:rsidR="00B826FA" w:rsidRPr="6278D11C">
        <w:rPr>
          <w:rFonts w:ascii="Arial" w:hAnsi="Arial" w:cs="Arial"/>
          <w:sz w:val="24"/>
          <w:szCs w:val="24"/>
        </w:rPr>
        <w:t xml:space="preserve"> </w:t>
      </w:r>
      <w:r w:rsidRPr="6278D11C">
        <w:rPr>
          <w:rFonts w:ascii="Arial" w:hAnsi="Arial" w:cs="Arial"/>
          <w:sz w:val="24"/>
          <w:szCs w:val="24"/>
        </w:rPr>
        <w:t>pm</w:t>
      </w:r>
      <w:r w:rsidR="00B826FA" w:rsidRPr="6278D11C">
        <w:rPr>
          <w:rFonts w:ascii="Arial" w:hAnsi="Arial" w:cs="Arial"/>
          <w:sz w:val="24"/>
          <w:szCs w:val="24"/>
        </w:rPr>
        <w:t xml:space="preserve"> Cipriani 42</w:t>
      </w:r>
      <w:r w:rsidR="00B826FA" w:rsidRPr="6278D11C">
        <w:rPr>
          <w:rFonts w:ascii="Arial" w:hAnsi="Arial" w:cs="Arial"/>
          <w:sz w:val="24"/>
          <w:szCs w:val="24"/>
          <w:vertAlign w:val="superscript"/>
        </w:rPr>
        <w:t>nd</w:t>
      </w:r>
      <w:r w:rsidR="00B826FA" w:rsidRPr="6278D11C">
        <w:rPr>
          <w:rFonts w:ascii="Arial" w:hAnsi="Arial" w:cs="Arial"/>
          <w:sz w:val="24"/>
          <w:szCs w:val="24"/>
        </w:rPr>
        <w:t xml:space="preserve"> Street</w:t>
      </w:r>
      <w:r w:rsidR="006B1E01" w:rsidRPr="6278D11C">
        <w:rPr>
          <w:rFonts w:ascii="Arial" w:hAnsi="Arial" w:cs="Arial"/>
          <w:sz w:val="24"/>
          <w:szCs w:val="24"/>
        </w:rPr>
        <w:t>.  The t</w:t>
      </w:r>
      <w:r w:rsidR="00B1418E" w:rsidRPr="6278D11C">
        <w:rPr>
          <w:rFonts w:ascii="Arial" w:hAnsi="Arial" w:cs="Arial"/>
          <w:sz w:val="24"/>
          <w:szCs w:val="24"/>
        </w:rPr>
        <w:t>heme</w:t>
      </w:r>
      <w:r w:rsidR="006B1E01" w:rsidRPr="6278D11C">
        <w:rPr>
          <w:rFonts w:ascii="Arial" w:hAnsi="Arial" w:cs="Arial"/>
          <w:sz w:val="24"/>
          <w:szCs w:val="24"/>
        </w:rPr>
        <w:t xml:space="preserve"> is </w:t>
      </w:r>
      <w:r w:rsidR="00B1418E" w:rsidRPr="00C671CD">
        <w:rPr>
          <w:rFonts w:ascii="Arial" w:hAnsi="Arial" w:cs="Arial"/>
          <w:i/>
          <w:iCs/>
          <w:sz w:val="24"/>
          <w:szCs w:val="24"/>
        </w:rPr>
        <w:t xml:space="preserve">50 Forward </w:t>
      </w:r>
      <w:r w:rsidR="00B826FA" w:rsidRPr="00C671CD">
        <w:rPr>
          <w:rFonts w:ascii="Arial" w:hAnsi="Arial" w:cs="Arial"/>
          <w:i/>
          <w:iCs/>
          <w:sz w:val="24"/>
          <w:szCs w:val="24"/>
        </w:rPr>
        <w:t>–</w:t>
      </w:r>
      <w:r w:rsidR="00B1418E" w:rsidRPr="00C671CD">
        <w:rPr>
          <w:rFonts w:ascii="Arial" w:hAnsi="Arial" w:cs="Arial"/>
          <w:i/>
          <w:iCs/>
          <w:sz w:val="24"/>
          <w:szCs w:val="24"/>
        </w:rPr>
        <w:t xml:space="preserve"> </w:t>
      </w:r>
      <w:r w:rsidR="006B1E01" w:rsidRPr="00C671CD">
        <w:rPr>
          <w:rFonts w:ascii="Arial" w:hAnsi="Arial" w:cs="Arial"/>
          <w:i/>
          <w:iCs/>
          <w:sz w:val="24"/>
          <w:szCs w:val="24"/>
        </w:rPr>
        <w:t>An Evening of Progress</w:t>
      </w:r>
      <w:r w:rsidR="002E5909" w:rsidRPr="00C671CD">
        <w:rPr>
          <w:rFonts w:ascii="Arial" w:hAnsi="Arial" w:cs="Arial"/>
          <w:i/>
          <w:iCs/>
          <w:sz w:val="24"/>
          <w:szCs w:val="24"/>
        </w:rPr>
        <w:t xml:space="preserve"> a</w:t>
      </w:r>
      <w:r w:rsidR="006B1E01" w:rsidRPr="00C671CD">
        <w:rPr>
          <w:rFonts w:ascii="Arial" w:hAnsi="Arial" w:cs="Arial"/>
          <w:i/>
          <w:iCs/>
          <w:sz w:val="24"/>
          <w:szCs w:val="24"/>
        </w:rPr>
        <w:t xml:space="preserve">nd </w:t>
      </w:r>
      <w:r w:rsidR="00B1418E" w:rsidRPr="00C671CD">
        <w:rPr>
          <w:rFonts w:ascii="Arial" w:hAnsi="Arial" w:cs="Arial"/>
          <w:i/>
          <w:iCs/>
          <w:sz w:val="24"/>
          <w:szCs w:val="24"/>
        </w:rPr>
        <w:t>Promise</w:t>
      </w:r>
      <w:r w:rsidR="00B1418E" w:rsidRPr="6278D11C">
        <w:rPr>
          <w:rFonts w:ascii="Arial" w:hAnsi="Arial" w:cs="Arial"/>
          <w:sz w:val="24"/>
          <w:szCs w:val="24"/>
        </w:rPr>
        <w:t xml:space="preserve">.  </w:t>
      </w:r>
      <w:r w:rsidR="006B1E01" w:rsidRPr="6278D11C">
        <w:rPr>
          <w:rFonts w:ascii="Arial" w:hAnsi="Arial" w:cs="Arial"/>
          <w:sz w:val="24"/>
          <w:szCs w:val="24"/>
        </w:rPr>
        <w:t xml:space="preserve">The planning </w:t>
      </w:r>
      <w:r w:rsidR="002E5909" w:rsidRPr="6278D11C">
        <w:rPr>
          <w:rFonts w:ascii="Arial" w:hAnsi="Arial" w:cs="Arial"/>
          <w:sz w:val="24"/>
          <w:szCs w:val="24"/>
        </w:rPr>
        <w:t>c</w:t>
      </w:r>
      <w:r w:rsidR="006B1E01" w:rsidRPr="6278D11C">
        <w:rPr>
          <w:rFonts w:ascii="Arial" w:hAnsi="Arial" w:cs="Arial"/>
          <w:sz w:val="24"/>
          <w:szCs w:val="24"/>
        </w:rPr>
        <w:t>ommittee just met to discuss various items, including</w:t>
      </w:r>
      <w:r w:rsidR="002E5909" w:rsidRPr="6278D11C">
        <w:rPr>
          <w:rFonts w:ascii="Arial" w:hAnsi="Arial" w:cs="Arial"/>
          <w:sz w:val="24"/>
          <w:szCs w:val="24"/>
        </w:rPr>
        <w:t xml:space="preserve"> the </w:t>
      </w:r>
      <w:r w:rsidR="006B1E01" w:rsidRPr="6278D11C">
        <w:rPr>
          <w:rFonts w:ascii="Arial" w:hAnsi="Arial" w:cs="Arial"/>
          <w:sz w:val="24"/>
          <w:szCs w:val="24"/>
        </w:rPr>
        <w:t xml:space="preserve">list of </w:t>
      </w:r>
      <w:r w:rsidR="00FF2519" w:rsidRPr="6278D11C">
        <w:rPr>
          <w:rFonts w:ascii="Arial" w:hAnsi="Arial" w:cs="Arial"/>
          <w:sz w:val="24"/>
          <w:szCs w:val="24"/>
        </w:rPr>
        <w:t>honorees</w:t>
      </w:r>
      <w:r w:rsidR="002E5909" w:rsidRPr="6278D11C">
        <w:rPr>
          <w:rFonts w:ascii="Arial" w:hAnsi="Arial" w:cs="Arial"/>
          <w:sz w:val="24"/>
          <w:szCs w:val="24"/>
        </w:rPr>
        <w:t xml:space="preserve">:  </w:t>
      </w:r>
      <w:r w:rsidR="00C94C7C" w:rsidRPr="6278D11C">
        <w:rPr>
          <w:rFonts w:ascii="Arial" w:hAnsi="Arial" w:cs="Arial"/>
          <w:sz w:val="24"/>
          <w:szCs w:val="24"/>
        </w:rPr>
        <w:t>Derek Bauer, the P</w:t>
      </w:r>
      <w:r w:rsidR="002E5909" w:rsidRPr="6278D11C">
        <w:rPr>
          <w:rFonts w:ascii="Arial" w:hAnsi="Arial" w:cs="Arial"/>
          <w:sz w:val="24"/>
          <w:szCs w:val="24"/>
        </w:rPr>
        <w:t>REVeNT</w:t>
      </w:r>
      <w:r w:rsidR="00C94C7C" w:rsidRPr="6278D11C">
        <w:rPr>
          <w:rFonts w:ascii="Arial" w:hAnsi="Arial" w:cs="Arial"/>
          <w:sz w:val="24"/>
          <w:szCs w:val="24"/>
        </w:rPr>
        <w:t xml:space="preserve"> Trial </w:t>
      </w:r>
      <w:r w:rsidR="00A6489F">
        <w:rPr>
          <w:rFonts w:ascii="Arial" w:hAnsi="Arial" w:cs="Arial"/>
          <w:sz w:val="24"/>
          <w:szCs w:val="24"/>
        </w:rPr>
        <w:t xml:space="preserve">Core </w:t>
      </w:r>
      <w:r w:rsidR="00C94C7C" w:rsidRPr="6278D11C">
        <w:rPr>
          <w:rFonts w:ascii="Arial" w:hAnsi="Arial" w:cs="Arial"/>
          <w:sz w:val="24"/>
          <w:szCs w:val="24"/>
        </w:rPr>
        <w:t>team, No</w:t>
      </w:r>
      <w:r w:rsidR="002E5909" w:rsidRPr="6278D11C">
        <w:rPr>
          <w:rFonts w:ascii="Arial" w:hAnsi="Arial" w:cs="Arial"/>
          <w:sz w:val="24"/>
          <w:szCs w:val="24"/>
        </w:rPr>
        <w:t>b</w:t>
      </w:r>
      <w:r w:rsidR="00C94C7C" w:rsidRPr="6278D11C">
        <w:rPr>
          <w:rFonts w:ascii="Arial" w:hAnsi="Arial" w:cs="Arial"/>
          <w:sz w:val="24"/>
          <w:szCs w:val="24"/>
        </w:rPr>
        <w:t>el</w:t>
      </w:r>
      <w:r w:rsidR="002E5909" w:rsidRPr="6278D11C">
        <w:rPr>
          <w:rFonts w:ascii="Arial" w:hAnsi="Arial" w:cs="Arial"/>
          <w:sz w:val="24"/>
          <w:szCs w:val="24"/>
        </w:rPr>
        <w:t>p</w:t>
      </w:r>
      <w:r w:rsidR="00C94C7C" w:rsidRPr="6278D11C">
        <w:rPr>
          <w:rFonts w:ascii="Arial" w:hAnsi="Arial" w:cs="Arial"/>
          <w:sz w:val="24"/>
          <w:szCs w:val="24"/>
        </w:rPr>
        <w:t xml:space="preserve">harma, David and </w:t>
      </w:r>
      <w:r w:rsidR="000C72D0" w:rsidRPr="6278D11C">
        <w:rPr>
          <w:rFonts w:ascii="Arial" w:hAnsi="Arial" w:cs="Arial"/>
          <w:sz w:val="24"/>
          <w:szCs w:val="24"/>
        </w:rPr>
        <w:t>Penn</w:t>
      </w:r>
      <w:r w:rsidR="00A6489F">
        <w:rPr>
          <w:rFonts w:ascii="Arial" w:hAnsi="Arial" w:cs="Arial"/>
          <w:sz w:val="24"/>
          <w:szCs w:val="24"/>
        </w:rPr>
        <w:t>e</w:t>
      </w:r>
      <w:r w:rsidR="000C72D0" w:rsidRPr="6278D11C">
        <w:rPr>
          <w:rFonts w:ascii="Arial" w:hAnsi="Arial" w:cs="Arial"/>
          <w:sz w:val="24"/>
          <w:szCs w:val="24"/>
        </w:rPr>
        <w:t>y Park</w:t>
      </w:r>
      <w:r w:rsidR="00A6489F">
        <w:rPr>
          <w:rFonts w:ascii="Arial" w:hAnsi="Arial" w:cs="Arial"/>
          <w:sz w:val="24"/>
          <w:szCs w:val="24"/>
        </w:rPr>
        <w:t>s</w:t>
      </w:r>
      <w:r w:rsidR="000C72D0" w:rsidRPr="6278D11C">
        <w:rPr>
          <w:rFonts w:ascii="Arial" w:hAnsi="Arial" w:cs="Arial"/>
          <w:sz w:val="24"/>
          <w:szCs w:val="24"/>
        </w:rPr>
        <w:t xml:space="preserve">, </w:t>
      </w:r>
      <w:r w:rsidR="00C62880" w:rsidRPr="6278D11C">
        <w:rPr>
          <w:rFonts w:ascii="Arial" w:hAnsi="Arial" w:cs="Arial"/>
          <w:sz w:val="24"/>
          <w:szCs w:val="24"/>
        </w:rPr>
        <w:t>and the B</w:t>
      </w:r>
      <w:r w:rsidR="000C72D0" w:rsidRPr="6278D11C">
        <w:rPr>
          <w:rFonts w:ascii="Arial" w:hAnsi="Arial" w:cs="Arial"/>
          <w:sz w:val="24"/>
          <w:szCs w:val="24"/>
        </w:rPr>
        <w:t>hatia Family Foundation</w:t>
      </w:r>
      <w:r w:rsidR="00A6489F">
        <w:rPr>
          <w:rFonts w:ascii="Arial" w:hAnsi="Arial" w:cs="Arial"/>
          <w:sz w:val="24"/>
          <w:szCs w:val="24"/>
        </w:rPr>
        <w:t>.</w:t>
      </w:r>
      <w:r w:rsidR="000C72D0" w:rsidRPr="6278D11C">
        <w:rPr>
          <w:rFonts w:ascii="Arial" w:hAnsi="Arial" w:cs="Arial"/>
          <w:sz w:val="24"/>
          <w:szCs w:val="24"/>
        </w:rPr>
        <w:t xml:space="preserve"> </w:t>
      </w:r>
    </w:p>
    <w:p w14:paraId="37235CD5" w14:textId="77777777" w:rsidR="0020309F" w:rsidRDefault="0020309F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F831B" w14:textId="7911B395" w:rsidR="009B0C91" w:rsidRPr="00D079D7" w:rsidRDefault="000C72D0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Kari also </w:t>
      </w:r>
      <w:r w:rsidR="00380F1A" w:rsidRPr="6278D11C">
        <w:rPr>
          <w:rFonts w:ascii="Arial" w:hAnsi="Arial" w:cs="Arial"/>
          <w:sz w:val="24"/>
          <w:szCs w:val="24"/>
        </w:rPr>
        <w:t>discussed the schedule, including hotel information.  The Bo</w:t>
      </w:r>
      <w:r w:rsidR="006509FE" w:rsidRPr="6278D11C">
        <w:rPr>
          <w:rFonts w:ascii="Arial" w:hAnsi="Arial" w:cs="Arial"/>
          <w:sz w:val="24"/>
          <w:szCs w:val="24"/>
        </w:rPr>
        <w:t>a</w:t>
      </w:r>
      <w:r w:rsidR="00380F1A" w:rsidRPr="6278D11C">
        <w:rPr>
          <w:rFonts w:ascii="Arial" w:hAnsi="Arial" w:cs="Arial"/>
          <w:sz w:val="24"/>
          <w:szCs w:val="24"/>
        </w:rPr>
        <w:t>rd meeting w</w:t>
      </w:r>
      <w:r w:rsidR="00C62880" w:rsidRPr="6278D11C">
        <w:rPr>
          <w:rFonts w:ascii="Arial" w:hAnsi="Arial" w:cs="Arial"/>
          <w:sz w:val="24"/>
          <w:szCs w:val="24"/>
        </w:rPr>
        <w:t>i</w:t>
      </w:r>
      <w:r w:rsidR="00380F1A" w:rsidRPr="6278D11C">
        <w:rPr>
          <w:rFonts w:ascii="Arial" w:hAnsi="Arial" w:cs="Arial"/>
          <w:sz w:val="24"/>
          <w:szCs w:val="24"/>
        </w:rPr>
        <w:t xml:space="preserve">ll </w:t>
      </w:r>
      <w:r w:rsidR="009A2A71" w:rsidRPr="6278D11C">
        <w:rPr>
          <w:rFonts w:ascii="Arial" w:hAnsi="Arial" w:cs="Arial"/>
          <w:sz w:val="24"/>
          <w:szCs w:val="24"/>
        </w:rPr>
        <w:t>take place the day before the gala on October 24.</w:t>
      </w:r>
      <w:r w:rsidR="00C62880" w:rsidRPr="6278D11C">
        <w:rPr>
          <w:rFonts w:ascii="Arial" w:hAnsi="Arial" w:cs="Arial"/>
          <w:sz w:val="24"/>
          <w:szCs w:val="24"/>
        </w:rPr>
        <w:t xml:space="preserve">  </w:t>
      </w:r>
      <w:r w:rsidR="009A2A71" w:rsidRPr="6278D11C">
        <w:rPr>
          <w:rFonts w:ascii="Arial" w:hAnsi="Arial" w:cs="Arial"/>
          <w:sz w:val="24"/>
          <w:szCs w:val="24"/>
        </w:rPr>
        <w:t>The planning committee will also continue to work on f</w:t>
      </w:r>
      <w:r w:rsidR="009B0C91" w:rsidRPr="6278D11C">
        <w:rPr>
          <w:rFonts w:ascii="Arial" w:hAnsi="Arial" w:cs="Arial"/>
          <w:sz w:val="24"/>
          <w:szCs w:val="24"/>
        </w:rPr>
        <w:t>inalizing the entert</w:t>
      </w:r>
      <w:r w:rsidR="00A533A8" w:rsidRPr="6278D11C">
        <w:rPr>
          <w:rFonts w:ascii="Arial" w:hAnsi="Arial" w:cs="Arial"/>
          <w:sz w:val="24"/>
          <w:szCs w:val="24"/>
        </w:rPr>
        <w:t>ainment</w:t>
      </w:r>
      <w:r w:rsidR="009B0C91" w:rsidRPr="6278D11C">
        <w:rPr>
          <w:rFonts w:ascii="Arial" w:hAnsi="Arial" w:cs="Arial"/>
          <w:sz w:val="24"/>
          <w:szCs w:val="24"/>
        </w:rPr>
        <w:t xml:space="preserve"> and flow</w:t>
      </w:r>
      <w:r w:rsidR="009A2A71" w:rsidRPr="6278D11C">
        <w:rPr>
          <w:rFonts w:ascii="Arial" w:hAnsi="Arial" w:cs="Arial"/>
          <w:sz w:val="24"/>
          <w:szCs w:val="24"/>
        </w:rPr>
        <w:t xml:space="preserve"> of the event.  We want to break up the evening in three parts:  the past, the progress, and the promise.  I</w:t>
      </w:r>
      <w:r w:rsidR="00ED2DFD" w:rsidRPr="6278D11C">
        <w:rPr>
          <w:rFonts w:ascii="Arial" w:hAnsi="Arial" w:cs="Arial"/>
          <w:sz w:val="24"/>
          <w:szCs w:val="24"/>
        </w:rPr>
        <w:t>n</w:t>
      </w:r>
      <w:r w:rsidR="009A2A71" w:rsidRPr="6278D11C">
        <w:rPr>
          <w:rFonts w:ascii="Arial" w:hAnsi="Arial" w:cs="Arial"/>
          <w:sz w:val="24"/>
          <w:szCs w:val="24"/>
        </w:rPr>
        <w:t xml:space="preserve"> the promise part, we will announce the public phase of the </w:t>
      </w:r>
      <w:r w:rsidR="006509FE" w:rsidRPr="6278D11C">
        <w:rPr>
          <w:rFonts w:ascii="Arial" w:hAnsi="Arial" w:cs="Arial"/>
          <w:sz w:val="24"/>
          <w:szCs w:val="24"/>
        </w:rPr>
        <w:t xml:space="preserve">research campaign. </w:t>
      </w:r>
    </w:p>
    <w:p w14:paraId="1CD01A34" w14:textId="77777777" w:rsidR="0020309F" w:rsidRDefault="0020309F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D9FEE6" w14:textId="40B0D67E" w:rsidR="00FD443B" w:rsidRDefault="00ED2DFD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The planning</w:t>
      </w:r>
      <w:r w:rsidR="00E735E6" w:rsidRPr="6278D11C">
        <w:rPr>
          <w:rFonts w:ascii="Arial" w:hAnsi="Arial" w:cs="Arial"/>
          <w:sz w:val="24"/>
          <w:szCs w:val="24"/>
        </w:rPr>
        <w:t xml:space="preserve"> committee members</w:t>
      </w:r>
      <w:r w:rsidR="00160A4B" w:rsidRPr="6278D11C">
        <w:rPr>
          <w:rFonts w:ascii="Arial" w:hAnsi="Arial" w:cs="Arial"/>
          <w:sz w:val="24"/>
          <w:szCs w:val="24"/>
        </w:rPr>
        <w:t xml:space="preserve"> include community members and industry partners</w:t>
      </w:r>
      <w:r w:rsidRPr="6278D11C">
        <w:rPr>
          <w:rFonts w:ascii="Arial" w:hAnsi="Arial" w:cs="Arial"/>
          <w:sz w:val="24"/>
          <w:szCs w:val="24"/>
        </w:rPr>
        <w:t>,</w:t>
      </w:r>
      <w:r w:rsidR="00160A4B" w:rsidRPr="6278D11C">
        <w:rPr>
          <w:rFonts w:ascii="Arial" w:hAnsi="Arial" w:cs="Arial"/>
          <w:sz w:val="24"/>
          <w:szCs w:val="24"/>
        </w:rPr>
        <w:t xml:space="preserve"> as well as </w:t>
      </w:r>
      <w:r w:rsidRPr="6278D11C">
        <w:rPr>
          <w:rFonts w:ascii="Arial" w:hAnsi="Arial" w:cs="Arial"/>
          <w:sz w:val="24"/>
          <w:szCs w:val="24"/>
        </w:rPr>
        <w:t xml:space="preserve">TSC Alliance </w:t>
      </w:r>
      <w:r w:rsidR="00160A4B" w:rsidRPr="6278D11C">
        <w:rPr>
          <w:rFonts w:ascii="Arial" w:hAnsi="Arial" w:cs="Arial"/>
          <w:sz w:val="24"/>
          <w:szCs w:val="24"/>
        </w:rPr>
        <w:t xml:space="preserve">staff.  </w:t>
      </w:r>
      <w:r w:rsidR="00121822" w:rsidRPr="6278D11C">
        <w:rPr>
          <w:rFonts w:ascii="Arial" w:hAnsi="Arial" w:cs="Arial"/>
          <w:sz w:val="24"/>
          <w:szCs w:val="24"/>
        </w:rPr>
        <w:t xml:space="preserve">Kari also discussed the </w:t>
      </w:r>
      <w:r w:rsidR="001412A0" w:rsidRPr="6278D11C">
        <w:rPr>
          <w:rFonts w:ascii="Arial" w:hAnsi="Arial" w:cs="Arial"/>
          <w:sz w:val="24"/>
          <w:szCs w:val="24"/>
        </w:rPr>
        <w:t xml:space="preserve">revenue plan for 2024 to hit </w:t>
      </w:r>
      <w:r w:rsidR="00121822" w:rsidRPr="6278D11C">
        <w:rPr>
          <w:rFonts w:ascii="Arial" w:hAnsi="Arial" w:cs="Arial"/>
          <w:sz w:val="24"/>
          <w:szCs w:val="24"/>
        </w:rPr>
        <w:t xml:space="preserve">our </w:t>
      </w:r>
      <w:r w:rsidR="001412A0" w:rsidRPr="6278D11C">
        <w:rPr>
          <w:rFonts w:ascii="Arial" w:hAnsi="Arial" w:cs="Arial"/>
          <w:sz w:val="24"/>
          <w:szCs w:val="24"/>
        </w:rPr>
        <w:t>revenue goa</w:t>
      </w:r>
      <w:r w:rsidR="00007AE3" w:rsidRPr="6278D11C">
        <w:rPr>
          <w:rFonts w:ascii="Arial" w:hAnsi="Arial" w:cs="Arial"/>
          <w:sz w:val="24"/>
          <w:szCs w:val="24"/>
        </w:rPr>
        <w:t>l</w:t>
      </w:r>
      <w:r w:rsidR="00121822" w:rsidRPr="6278D11C">
        <w:rPr>
          <w:rFonts w:ascii="Arial" w:hAnsi="Arial" w:cs="Arial"/>
          <w:sz w:val="24"/>
          <w:szCs w:val="24"/>
        </w:rPr>
        <w:t xml:space="preserve"> for the event</w:t>
      </w:r>
      <w:r w:rsidR="00007AE3" w:rsidRPr="6278D11C">
        <w:rPr>
          <w:rFonts w:ascii="Arial" w:hAnsi="Arial" w:cs="Arial"/>
          <w:sz w:val="24"/>
          <w:szCs w:val="24"/>
        </w:rPr>
        <w:t>, as compared to past years</w:t>
      </w:r>
      <w:r w:rsidR="006509FE" w:rsidRPr="6278D11C">
        <w:rPr>
          <w:rFonts w:ascii="Arial" w:hAnsi="Arial" w:cs="Arial"/>
          <w:sz w:val="24"/>
          <w:szCs w:val="24"/>
        </w:rPr>
        <w:t xml:space="preserve">.  </w:t>
      </w:r>
      <w:r w:rsidR="00121822" w:rsidRPr="6278D11C">
        <w:rPr>
          <w:rFonts w:ascii="Arial" w:hAnsi="Arial" w:cs="Arial"/>
          <w:sz w:val="24"/>
          <w:szCs w:val="24"/>
        </w:rPr>
        <w:t>The live</w:t>
      </w:r>
      <w:r w:rsidR="00007AE3" w:rsidRPr="6278D11C">
        <w:rPr>
          <w:rFonts w:ascii="Arial" w:hAnsi="Arial" w:cs="Arial"/>
          <w:sz w:val="24"/>
          <w:szCs w:val="24"/>
        </w:rPr>
        <w:t xml:space="preserve"> auction did ex</w:t>
      </w:r>
      <w:r w:rsidR="003D30A0" w:rsidRPr="6278D11C">
        <w:rPr>
          <w:rFonts w:ascii="Arial" w:hAnsi="Arial" w:cs="Arial"/>
          <w:sz w:val="24"/>
          <w:szCs w:val="24"/>
        </w:rPr>
        <w:t>t</w:t>
      </w:r>
      <w:r w:rsidR="00007AE3" w:rsidRPr="6278D11C">
        <w:rPr>
          <w:rFonts w:ascii="Arial" w:hAnsi="Arial" w:cs="Arial"/>
          <w:sz w:val="24"/>
          <w:szCs w:val="24"/>
        </w:rPr>
        <w:t xml:space="preserve">remely well at </w:t>
      </w:r>
      <w:r w:rsidR="00ED5205" w:rsidRPr="6278D11C">
        <w:rPr>
          <w:rFonts w:ascii="Arial" w:hAnsi="Arial" w:cs="Arial"/>
          <w:sz w:val="24"/>
          <w:szCs w:val="24"/>
        </w:rPr>
        <w:t xml:space="preserve">the </w:t>
      </w:r>
      <w:r w:rsidR="00007AE3" w:rsidRPr="6278D11C">
        <w:rPr>
          <w:rFonts w:ascii="Arial" w:hAnsi="Arial" w:cs="Arial"/>
          <w:sz w:val="24"/>
          <w:szCs w:val="24"/>
        </w:rPr>
        <w:t>45th gala</w:t>
      </w:r>
      <w:r w:rsidR="00121822" w:rsidRPr="6278D11C">
        <w:rPr>
          <w:rFonts w:ascii="Arial" w:hAnsi="Arial" w:cs="Arial"/>
          <w:sz w:val="24"/>
          <w:szCs w:val="24"/>
        </w:rPr>
        <w:t xml:space="preserve"> so we are hoping for a similar outcome</w:t>
      </w:r>
      <w:r w:rsidR="00007AE3" w:rsidRPr="6278D11C">
        <w:rPr>
          <w:rFonts w:ascii="Arial" w:hAnsi="Arial" w:cs="Arial"/>
          <w:sz w:val="24"/>
          <w:szCs w:val="24"/>
        </w:rPr>
        <w:t xml:space="preserve">.  </w:t>
      </w:r>
      <w:r w:rsidR="00121822" w:rsidRPr="6278D11C">
        <w:rPr>
          <w:rFonts w:ascii="Arial" w:hAnsi="Arial" w:cs="Arial"/>
          <w:sz w:val="24"/>
          <w:szCs w:val="24"/>
        </w:rPr>
        <w:t>We are being very</w:t>
      </w:r>
      <w:r w:rsidR="00007AE3" w:rsidRPr="6278D11C">
        <w:rPr>
          <w:rFonts w:ascii="Arial" w:hAnsi="Arial" w:cs="Arial"/>
          <w:sz w:val="24"/>
          <w:szCs w:val="24"/>
        </w:rPr>
        <w:t xml:space="preserve"> conservative with </w:t>
      </w:r>
      <w:r w:rsidR="00121822" w:rsidRPr="6278D11C">
        <w:rPr>
          <w:rFonts w:ascii="Arial" w:hAnsi="Arial" w:cs="Arial"/>
          <w:sz w:val="24"/>
          <w:szCs w:val="24"/>
        </w:rPr>
        <w:t>the “</w:t>
      </w:r>
      <w:r w:rsidR="00FA49EB">
        <w:rPr>
          <w:rFonts w:ascii="Arial" w:hAnsi="Arial" w:cs="Arial"/>
          <w:sz w:val="24"/>
          <w:szCs w:val="24"/>
        </w:rPr>
        <w:t>F</w:t>
      </w:r>
      <w:r w:rsidR="00FA49EB" w:rsidRPr="6278D11C">
        <w:rPr>
          <w:rFonts w:ascii="Arial" w:hAnsi="Arial" w:cs="Arial"/>
          <w:sz w:val="24"/>
          <w:szCs w:val="24"/>
        </w:rPr>
        <w:t xml:space="preserve">und </w:t>
      </w:r>
      <w:r w:rsidR="00007AE3" w:rsidRPr="6278D11C">
        <w:rPr>
          <w:rFonts w:ascii="Arial" w:hAnsi="Arial" w:cs="Arial"/>
          <w:sz w:val="24"/>
          <w:szCs w:val="24"/>
        </w:rPr>
        <w:t xml:space="preserve">a </w:t>
      </w:r>
      <w:r w:rsidR="00FA49EB">
        <w:rPr>
          <w:rFonts w:ascii="Arial" w:hAnsi="Arial" w:cs="Arial"/>
          <w:sz w:val="24"/>
          <w:szCs w:val="24"/>
        </w:rPr>
        <w:t>C</w:t>
      </w:r>
      <w:r w:rsidR="00FA49EB" w:rsidRPr="6278D11C">
        <w:rPr>
          <w:rFonts w:ascii="Arial" w:hAnsi="Arial" w:cs="Arial"/>
          <w:sz w:val="24"/>
          <w:szCs w:val="24"/>
        </w:rPr>
        <w:t>ure</w:t>
      </w:r>
      <w:r w:rsidR="00121822" w:rsidRPr="6278D11C">
        <w:rPr>
          <w:rFonts w:ascii="Arial" w:hAnsi="Arial" w:cs="Arial"/>
          <w:sz w:val="24"/>
          <w:szCs w:val="24"/>
        </w:rPr>
        <w:t>” estimate</w:t>
      </w:r>
      <w:r w:rsidR="00007AE3" w:rsidRPr="6278D11C">
        <w:rPr>
          <w:rFonts w:ascii="Arial" w:hAnsi="Arial" w:cs="Arial"/>
          <w:sz w:val="24"/>
          <w:szCs w:val="24"/>
        </w:rPr>
        <w:t>, but</w:t>
      </w:r>
      <w:r w:rsidR="00ED5205" w:rsidRPr="6278D11C">
        <w:rPr>
          <w:rFonts w:ascii="Arial" w:hAnsi="Arial" w:cs="Arial"/>
          <w:sz w:val="24"/>
          <w:szCs w:val="24"/>
        </w:rPr>
        <w:t xml:space="preserve"> also expect that to do well</w:t>
      </w:r>
      <w:r w:rsidR="00007AE3" w:rsidRPr="6278D11C">
        <w:rPr>
          <w:rFonts w:ascii="Arial" w:hAnsi="Arial" w:cs="Arial"/>
          <w:sz w:val="24"/>
          <w:szCs w:val="24"/>
        </w:rPr>
        <w:t xml:space="preserve">.  </w:t>
      </w:r>
      <w:r w:rsidR="00ED5205" w:rsidRPr="6278D11C">
        <w:rPr>
          <w:rFonts w:ascii="Arial" w:hAnsi="Arial" w:cs="Arial"/>
          <w:sz w:val="24"/>
          <w:szCs w:val="24"/>
        </w:rPr>
        <w:t>Finally, we already</w:t>
      </w:r>
      <w:r w:rsidR="00FD443B" w:rsidRPr="6278D11C">
        <w:rPr>
          <w:rFonts w:ascii="Arial" w:hAnsi="Arial" w:cs="Arial"/>
          <w:sz w:val="24"/>
          <w:szCs w:val="24"/>
        </w:rPr>
        <w:t xml:space="preserve"> have </w:t>
      </w:r>
      <w:r w:rsidR="00A533A8" w:rsidRPr="6278D11C">
        <w:rPr>
          <w:rFonts w:ascii="Arial" w:hAnsi="Arial" w:cs="Arial"/>
          <w:sz w:val="24"/>
          <w:szCs w:val="24"/>
        </w:rPr>
        <w:t>$45,000</w:t>
      </w:r>
      <w:r w:rsidR="00FD443B" w:rsidRPr="6278D11C">
        <w:rPr>
          <w:rFonts w:ascii="Arial" w:hAnsi="Arial" w:cs="Arial"/>
          <w:sz w:val="24"/>
          <w:szCs w:val="24"/>
        </w:rPr>
        <w:t xml:space="preserve"> in sponsorships</w:t>
      </w:r>
      <w:r w:rsidR="00ED5205" w:rsidRPr="6278D11C">
        <w:rPr>
          <w:rFonts w:ascii="Arial" w:hAnsi="Arial" w:cs="Arial"/>
          <w:sz w:val="24"/>
          <w:szCs w:val="24"/>
        </w:rPr>
        <w:t>.</w:t>
      </w:r>
    </w:p>
    <w:p w14:paraId="07EC3D23" w14:textId="3F51D53D" w:rsidR="00ED5205" w:rsidRDefault="00ED5205" w:rsidP="00C6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EDD73C" w14:textId="77777777" w:rsidR="00FF0124" w:rsidRPr="00FF0124" w:rsidRDefault="00586549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278D11C">
        <w:rPr>
          <w:rFonts w:ascii="Arial" w:hAnsi="Arial" w:cs="Arial"/>
          <w:b/>
          <w:bCs/>
          <w:sz w:val="24"/>
          <w:szCs w:val="24"/>
          <w:u w:val="single"/>
        </w:rPr>
        <w:t>Approval of Career Roadmap</w:t>
      </w:r>
    </w:p>
    <w:p w14:paraId="66BAE387" w14:textId="3F4B895F" w:rsidR="00935C62" w:rsidRPr="00D079D7" w:rsidRDefault="00586549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Paul Waxlax and Cynthia Arcuri</w:t>
      </w:r>
      <w:r w:rsidR="000567BF" w:rsidRPr="6278D11C">
        <w:rPr>
          <w:rFonts w:ascii="Arial" w:hAnsi="Arial" w:cs="Arial"/>
          <w:sz w:val="24"/>
          <w:szCs w:val="24"/>
        </w:rPr>
        <w:t xml:space="preserve"> </w:t>
      </w:r>
      <w:r w:rsidR="00B10C78" w:rsidRPr="6278D11C">
        <w:rPr>
          <w:rFonts w:ascii="Arial" w:hAnsi="Arial" w:cs="Arial"/>
          <w:sz w:val="24"/>
          <w:szCs w:val="24"/>
        </w:rPr>
        <w:t>discussed the career roadmap</w:t>
      </w:r>
      <w:r w:rsidR="008A2949" w:rsidRPr="6278D11C">
        <w:rPr>
          <w:rFonts w:ascii="Arial" w:hAnsi="Arial" w:cs="Arial"/>
          <w:sz w:val="24"/>
          <w:szCs w:val="24"/>
        </w:rPr>
        <w:t xml:space="preserve"> and gave a </w:t>
      </w:r>
      <w:r w:rsidR="00601C3D" w:rsidRPr="6278D11C">
        <w:rPr>
          <w:rFonts w:ascii="Arial" w:hAnsi="Arial" w:cs="Arial"/>
          <w:sz w:val="24"/>
          <w:szCs w:val="24"/>
        </w:rPr>
        <w:t>q</w:t>
      </w:r>
      <w:r w:rsidR="008A2949" w:rsidRPr="6278D11C">
        <w:rPr>
          <w:rFonts w:ascii="Arial" w:hAnsi="Arial" w:cs="Arial"/>
          <w:sz w:val="24"/>
          <w:szCs w:val="24"/>
        </w:rPr>
        <w:t>uick overview.</w:t>
      </w:r>
      <w:r w:rsidR="00B10C78" w:rsidRPr="6278D11C">
        <w:rPr>
          <w:rFonts w:ascii="Arial" w:hAnsi="Arial" w:cs="Arial"/>
          <w:sz w:val="24"/>
          <w:szCs w:val="24"/>
        </w:rPr>
        <w:t xml:space="preserve">  </w:t>
      </w:r>
      <w:r w:rsidR="008A2949" w:rsidRPr="6278D11C">
        <w:rPr>
          <w:rFonts w:ascii="Arial" w:hAnsi="Arial" w:cs="Arial"/>
          <w:sz w:val="24"/>
          <w:szCs w:val="24"/>
        </w:rPr>
        <w:t>The career roadmap r</w:t>
      </w:r>
      <w:r w:rsidR="007D4B66" w:rsidRPr="6278D11C">
        <w:rPr>
          <w:rFonts w:ascii="Arial" w:hAnsi="Arial" w:cs="Arial"/>
          <w:sz w:val="24"/>
          <w:szCs w:val="24"/>
        </w:rPr>
        <w:t xml:space="preserve">epresents a key development in TSC </w:t>
      </w:r>
      <w:r w:rsidR="00601C3D" w:rsidRPr="6278D11C">
        <w:rPr>
          <w:rFonts w:ascii="Arial" w:hAnsi="Arial" w:cs="Arial"/>
          <w:sz w:val="24"/>
          <w:szCs w:val="24"/>
        </w:rPr>
        <w:t xml:space="preserve">progress </w:t>
      </w:r>
      <w:r w:rsidR="007D4B66" w:rsidRPr="6278D11C">
        <w:rPr>
          <w:rFonts w:ascii="Arial" w:hAnsi="Arial" w:cs="Arial"/>
          <w:sz w:val="24"/>
          <w:szCs w:val="24"/>
        </w:rPr>
        <w:t xml:space="preserve">and </w:t>
      </w:r>
      <w:r w:rsidR="00601C3D" w:rsidRPr="6278D11C">
        <w:rPr>
          <w:rFonts w:ascii="Arial" w:hAnsi="Arial" w:cs="Arial"/>
          <w:sz w:val="24"/>
          <w:szCs w:val="24"/>
        </w:rPr>
        <w:t xml:space="preserve">growth with </w:t>
      </w:r>
      <w:r w:rsidR="007D4B66" w:rsidRPr="6278D11C">
        <w:rPr>
          <w:rFonts w:ascii="Arial" w:hAnsi="Arial" w:cs="Arial"/>
          <w:sz w:val="24"/>
          <w:szCs w:val="24"/>
        </w:rPr>
        <w:t xml:space="preserve">our organization.  </w:t>
      </w:r>
      <w:r w:rsidR="00BD0548" w:rsidRPr="6278D11C">
        <w:rPr>
          <w:rFonts w:ascii="Arial" w:hAnsi="Arial" w:cs="Arial"/>
          <w:sz w:val="24"/>
          <w:szCs w:val="24"/>
        </w:rPr>
        <w:t>We are s</w:t>
      </w:r>
      <w:r w:rsidR="005A6ABB" w:rsidRPr="6278D11C">
        <w:rPr>
          <w:rFonts w:ascii="Arial" w:hAnsi="Arial" w:cs="Arial"/>
          <w:sz w:val="24"/>
          <w:szCs w:val="24"/>
        </w:rPr>
        <w:t>eeing t</w:t>
      </w:r>
      <w:r w:rsidR="00BD0548" w:rsidRPr="6278D11C">
        <w:rPr>
          <w:rFonts w:ascii="Arial" w:hAnsi="Arial" w:cs="Arial"/>
          <w:sz w:val="24"/>
          <w:szCs w:val="24"/>
        </w:rPr>
        <w:t>wo</w:t>
      </w:r>
      <w:r w:rsidR="005A6ABB" w:rsidRPr="6278D11C">
        <w:rPr>
          <w:rFonts w:ascii="Arial" w:hAnsi="Arial" w:cs="Arial"/>
          <w:sz w:val="24"/>
          <w:szCs w:val="24"/>
        </w:rPr>
        <w:t xml:space="preserve"> things this year</w:t>
      </w:r>
      <w:r w:rsidR="00BD0548" w:rsidRPr="6278D11C">
        <w:rPr>
          <w:rFonts w:ascii="Arial" w:hAnsi="Arial" w:cs="Arial"/>
          <w:sz w:val="24"/>
          <w:szCs w:val="24"/>
        </w:rPr>
        <w:t xml:space="preserve"> to address those new comple</w:t>
      </w:r>
      <w:r w:rsidR="00601C3D" w:rsidRPr="6278D11C">
        <w:rPr>
          <w:rFonts w:ascii="Arial" w:hAnsi="Arial" w:cs="Arial"/>
          <w:sz w:val="24"/>
          <w:szCs w:val="24"/>
        </w:rPr>
        <w:t>xities</w:t>
      </w:r>
      <w:r w:rsidR="00BD0548" w:rsidRPr="6278D11C">
        <w:rPr>
          <w:rFonts w:ascii="Arial" w:hAnsi="Arial" w:cs="Arial"/>
          <w:sz w:val="24"/>
          <w:szCs w:val="24"/>
        </w:rPr>
        <w:t xml:space="preserve"> in the org</w:t>
      </w:r>
      <w:r w:rsidR="00601C3D" w:rsidRPr="6278D11C">
        <w:rPr>
          <w:rFonts w:ascii="Arial" w:hAnsi="Arial" w:cs="Arial"/>
          <w:sz w:val="24"/>
          <w:szCs w:val="24"/>
        </w:rPr>
        <w:t>anization</w:t>
      </w:r>
      <w:r w:rsidR="005A6ABB" w:rsidRPr="6278D11C">
        <w:rPr>
          <w:rFonts w:ascii="Arial" w:hAnsi="Arial" w:cs="Arial"/>
          <w:sz w:val="24"/>
          <w:szCs w:val="24"/>
        </w:rPr>
        <w:t xml:space="preserve"> – </w:t>
      </w:r>
      <w:r w:rsidR="00601C3D" w:rsidRPr="6278D11C">
        <w:rPr>
          <w:rFonts w:ascii="Arial" w:hAnsi="Arial" w:cs="Arial"/>
          <w:sz w:val="24"/>
          <w:szCs w:val="24"/>
        </w:rPr>
        <w:t xml:space="preserve">the use of </w:t>
      </w:r>
      <w:r w:rsidR="00B546E4" w:rsidRPr="6278D11C">
        <w:rPr>
          <w:rFonts w:ascii="Arial" w:hAnsi="Arial" w:cs="Arial"/>
          <w:sz w:val="24"/>
          <w:szCs w:val="24"/>
        </w:rPr>
        <w:t>outside firm S</w:t>
      </w:r>
      <w:r w:rsidR="005A6ABB" w:rsidRPr="6278D11C">
        <w:rPr>
          <w:rFonts w:ascii="Arial" w:hAnsi="Arial" w:cs="Arial"/>
          <w:sz w:val="24"/>
          <w:szCs w:val="24"/>
        </w:rPr>
        <w:t xml:space="preserve">trategic HR and </w:t>
      </w:r>
      <w:r w:rsidR="00B546E4" w:rsidRPr="6278D11C">
        <w:rPr>
          <w:rFonts w:ascii="Arial" w:hAnsi="Arial" w:cs="Arial"/>
          <w:sz w:val="24"/>
          <w:szCs w:val="24"/>
        </w:rPr>
        <w:t xml:space="preserve">the development of the </w:t>
      </w:r>
      <w:r w:rsidR="005A6ABB" w:rsidRPr="6278D11C">
        <w:rPr>
          <w:rFonts w:ascii="Arial" w:hAnsi="Arial" w:cs="Arial"/>
          <w:sz w:val="24"/>
          <w:szCs w:val="24"/>
        </w:rPr>
        <w:t>career roadmap.</w:t>
      </w:r>
      <w:r w:rsidR="00B546E4" w:rsidRPr="6278D11C">
        <w:rPr>
          <w:rFonts w:ascii="Arial" w:hAnsi="Arial" w:cs="Arial"/>
          <w:sz w:val="24"/>
          <w:szCs w:val="24"/>
        </w:rPr>
        <w:t xml:space="preserve">  The roadmap’s purpose</w:t>
      </w:r>
      <w:r w:rsidR="006A79B3" w:rsidRPr="6278D11C">
        <w:rPr>
          <w:rFonts w:ascii="Arial" w:hAnsi="Arial" w:cs="Arial"/>
          <w:sz w:val="24"/>
          <w:szCs w:val="24"/>
        </w:rPr>
        <w:t xml:space="preserve"> is t</w:t>
      </w:r>
      <w:r w:rsidR="005A6ABB" w:rsidRPr="6278D11C">
        <w:rPr>
          <w:rFonts w:ascii="Arial" w:hAnsi="Arial" w:cs="Arial"/>
          <w:sz w:val="24"/>
          <w:szCs w:val="24"/>
        </w:rPr>
        <w:t>argeted directly at all TSC as</w:t>
      </w:r>
      <w:r w:rsidR="00A533A8" w:rsidRPr="6278D11C">
        <w:rPr>
          <w:rFonts w:ascii="Arial" w:hAnsi="Arial" w:cs="Arial"/>
          <w:sz w:val="24"/>
          <w:szCs w:val="24"/>
        </w:rPr>
        <w:t>sociates</w:t>
      </w:r>
      <w:r w:rsidR="006A79B3" w:rsidRPr="6278D11C">
        <w:rPr>
          <w:rFonts w:ascii="Arial" w:hAnsi="Arial" w:cs="Arial"/>
          <w:sz w:val="24"/>
          <w:szCs w:val="24"/>
        </w:rPr>
        <w:t xml:space="preserve">.  </w:t>
      </w:r>
      <w:r w:rsidR="005A6ABB" w:rsidRPr="6278D11C">
        <w:rPr>
          <w:rFonts w:ascii="Arial" w:hAnsi="Arial" w:cs="Arial"/>
          <w:sz w:val="24"/>
          <w:szCs w:val="24"/>
        </w:rPr>
        <w:t xml:space="preserve">The guidelines </w:t>
      </w:r>
      <w:r w:rsidR="006A79B3" w:rsidRPr="6278D11C">
        <w:rPr>
          <w:rFonts w:ascii="Arial" w:hAnsi="Arial" w:cs="Arial"/>
          <w:sz w:val="24"/>
          <w:szCs w:val="24"/>
        </w:rPr>
        <w:t>are meant</w:t>
      </w:r>
      <w:r w:rsidR="005A6ABB" w:rsidRPr="6278D11C">
        <w:rPr>
          <w:rFonts w:ascii="Arial" w:hAnsi="Arial" w:cs="Arial"/>
          <w:sz w:val="24"/>
          <w:szCs w:val="24"/>
        </w:rPr>
        <w:t xml:space="preserve"> help them with their career progression</w:t>
      </w:r>
      <w:r w:rsidR="006A79B3" w:rsidRPr="6278D11C">
        <w:rPr>
          <w:rFonts w:ascii="Arial" w:hAnsi="Arial" w:cs="Arial"/>
          <w:sz w:val="24"/>
          <w:szCs w:val="24"/>
        </w:rPr>
        <w:t xml:space="preserve">.  The </w:t>
      </w:r>
      <w:r w:rsidR="00935C62" w:rsidRPr="6278D11C">
        <w:rPr>
          <w:rFonts w:ascii="Arial" w:hAnsi="Arial" w:cs="Arial"/>
          <w:sz w:val="24"/>
          <w:szCs w:val="24"/>
        </w:rPr>
        <w:t>Comp</w:t>
      </w:r>
      <w:r w:rsidR="006A79B3" w:rsidRPr="6278D11C">
        <w:rPr>
          <w:rFonts w:ascii="Arial" w:hAnsi="Arial" w:cs="Arial"/>
          <w:sz w:val="24"/>
          <w:szCs w:val="24"/>
        </w:rPr>
        <w:t>ensation</w:t>
      </w:r>
      <w:r w:rsidR="00935C62" w:rsidRPr="6278D11C">
        <w:rPr>
          <w:rFonts w:ascii="Arial" w:hAnsi="Arial" w:cs="Arial"/>
          <w:sz w:val="24"/>
          <w:szCs w:val="24"/>
        </w:rPr>
        <w:t xml:space="preserve"> </w:t>
      </w:r>
      <w:r w:rsidR="006A79B3" w:rsidRPr="6278D11C">
        <w:rPr>
          <w:rFonts w:ascii="Arial" w:hAnsi="Arial" w:cs="Arial"/>
          <w:sz w:val="24"/>
          <w:szCs w:val="24"/>
        </w:rPr>
        <w:t>C</w:t>
      </w:r>
      <w:r w:rsidR="00935C62" w:rsidRPr="6278D11C">
        <w:rPr>
          <w:rFonts w:ascii="Arial" w:hAnsi="Arial" w:cs="Arial"/>
          <w:sz w:val="24"/>
          <w:szCs w:val="24"/>
        </w:rPr>
        <w:t>ommittee has rev</w:t>
      </w:r>
      <w:r w:rsidR="00A533A8" w:rsidRPr="6278D11C">
        <w:rPr>
          <w:rFonts w:ascii="Arial" w:hAnsi="Arial" w:cs="Arial"/>
          <w:sz w:val="24"/>
          <w:szCs w:val="24"/>
        </w:rPr>
        <w:t xml:space="preserve">iewed </w:t>
      </w:r>
      <w:r w:rsidR="00935C62" w:rsidRPr="6278D11C">
        <w:rPr>
          <w:rFonts w:ascii="Arial" w:hAnsi="Arial" w:cs="Arial"/>
          <w:sz w:val="24"/>
          <w:szCs w:val="24"/>
        </w:rPr>
        <w:t>and approved</w:t>
      </w:r>
      <w:r w:rsidR="006A79B3" w:rsidRPr="6278D11C">
        <w:rPr>
          <w:rFonts w:ascii="Arial" w:hAnsi="Arial" w:cs="Arial"/>
          <w:sz w:val="24"/>
          <w:szCs w:val="24"/>
        </w:rPr>
        <w:t xml:space="preserve"> the roadmap and o</w:t>
      </w:r>
      <w:r w:rsidR="00935C62" w:rsidRPr="6278D11C">
        <w:rPr>
          <w:rFonts w:ascii="Arial" w:hAnsi="Arial" w:cs="Arial"/>
          <w:sz w:val="24"/>
          <w:szCs w:val="24"/>
        </w:rPr>
        <w:t xml:space="preserve">utside legal counsel has </w:t>
      </w:r>
      <w:r w:rsidR="006A79B3" w:rsidRPr="6278D11C">
        <w:rPr>
          <w:rFonts w:ascii="Arial" w:hAnsi="Arial" w:cs="Arial"/>
          <w:sz w:val="24"/>
          <w:szCs w:val="24"/>
        </w:rPr>
        <w:t xml:space="preserve">also </w:t>
      </w:r>
      <w:r w:rsidR="00935C62" w:rsidRPr="6278D11C">
        <w:rPr>
          <w:rFonts w:ascii="Arial" w:hAnsi="Arial" w:cs="Arial"/>
          <w:sz w:val="24"/>
          <w:szCs w:val="24"/>
        </w:rPr>
        <w:t>reviewed</w:t>
      </w:r>
      <w:r w:rsidR="006A79B3" w:rsidRPr="6278D11C">
        <w:rPr>
          <w:rFonts w:ascii="Arial" w:hAnsi="Arial" w:cs="Arial"/>
          <w:sz w:val="24"/>
          <w:szCs w:val="24"/>
        </w:rPr>
        <w:t>.</w:t>
      </w:r>
      <w:r w:rsidR="00935C62" w:rsidRPr="6278D11C">
        <w:rPr>
          <w:rFonts w:ascii="Arial" w:hAnsi="Arial" w:cs="Arial"/>
          <w:sz w:val="24"/>
          <w:szCs w:val="24"/>
        </w:rPr>
        <w:t xml:space="preserve"> </w:t>
      </w:r>
    </w:p>
    <w:p w14:paraId="3D346F17" w14:textId="77777777" w:rsidR="00D300C4" w:rsidRDefault="00D300C4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FE8B9" w14:textId="5400C939" w:rsidR="008F042A" w:rsidRPr="00D079D7" w:rsidRDefault="006A79B3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A q</w:t>
      </w:r>
      <w:r w:rsidR="008F042A" w:rsidRPr="6278D11C">
        <w:rPr>
          <w:rFonts w:ascii="Arial" w:hAnsi="Arial" w:cs="Arial"/>
          <w:sz w:val="24"/>
          <w:szCs w:val="24"/>
        </w:rPr>
        <w:t xml:space="preserve">uestion was raised </w:t>
      </w:r>
      <w:r w:rsidRPr="6278D11C">
        <w:rPr>
          <w:rFonts w:ascii="Arial" w:hAnsi="Arial" w:cs="Arial"/>
          <w:sz w:val="24"/>
          <w:szCs w:val="24"/>
        </w:rPr>
        <w:t xml:space="preserve">regarding what happens when a staff member does </w:t>
      </w:r>
      <w:r w:rsidR="008F042A" w:rsidRPr="6278D11C">
        <w:rPr>
          <w:rFonts w:ascii="Arial" w:hAnsi="Arial" w:cs="Arial"/>
          <w:sz w:val="24"/>
          <w:szCs w:val="24"/>
        </w:rPr>
        <w:t>not meet the core competencies</w:t>
      </w:r>
      <w:r w:rsidRPr="6278D11C">
        <w:rPr>
          <w:rFonts w:ascii="Arial" w:hAnsi="Arial" w:cs="Arial"/>
          <w:sz w:val="24"/>
          <w:szCs w:val="24"/>
        </w:rPr>
        <w:t xml:space="preserve"> for his or her position</w:t>
      </w:r>
      <w:r w:rsidR="008F042A" w:rsidRPr="6278D11C">
        <w:rPr>
          <w:rFonts w:ascii="Arial" w:hAnsi="Arial" w:cs="Arial"/>
          <w:sz w:val="24"/>
          <w:szCs w:val="24"/>
        </w:rPr>
        <w:t>.  The</w:t>
      </w:r>
      <w:r w:rsidRPr="6278D11C">
        <w:rPr>
          <w:rFonts w:ascii="Arial" w:hAnsi="Arial" w:cs="Arial"/>
          <w:sz w:val="24"/>
          <w:szCs w:val="24"/>
        </w:rPr>
        <w:t xml:space="preserve"> staff member</w:t>
      </w:r>
      <w:r w:rsidR="007B1283" w:rsidRPr="6278D11C">
        <w:rPr>
          <w:rFonts w:ascii="Arial" w:hAnsi="Arial" w:cs="Arial"/>
          <w:sz w:val="24"/>
          <w:szCs w:val="24"/>
        </w:rPr>
        <w:t xml:space="preserve"> will be mentored and </w:t>
      </w:r>
      <w:r w:rsidR="00FA15C8" w:rsidRPr="6278D11C">
        <w:rPr>
          <w:rFonts w:ascii="Arial" w:hAnsi="Arial" w:cs="Arial"/>
          <w:sz w:val="24"/>
          <w:szCs w:val="24"/>
        </w:rPr>
        <w:t xml:space="preserve">there will be discussions and </w:t>
      </w:r>
      <w:r w:rsidR="007B1283" w:rsidRPr="6278D11C">
        <w:rPr>
          <w:rFonts w:ascii="Arial" w:hAnsi="Arial" w:cs="Arial"/>
          <w:sz w:val="24"/>
          <w:szCs w:val="24"/>
        </w:rPr>
        <w:t>mu</w:t>
      </w:r>
      <w:r w:rsidR="0082746E" w:rsidRPr="6278D11C">
        <w:rPr>
          <w:rFonts w:ascii="Arial" w:hAnsi="Arial" w:cs="Arial"/>
          <w:sz w:val="24"/>
          <w:szCs w:val="24"/>
        </w:rPr>
        <w:t>l</w:t>
      </w:r>
      <w:r w:rsidR="007B1283" w:rsidRPr="6278D11C">
        <w:rPr>
          <w:rFonts w:ascii="Arial" w:hAnsi="Arial" w:cs="Arial"/>
          <w:sz w:val="24"/>
          <w:szCs w:val="24"/>
        </w:rPr>
        <w:t>ti</w:t>
      </w:r>
      <w:r w:rsidR="00A533A8" w:rsidRPr="6278D11C">
        <w:rPr>
          <w:rFonts w:ascii="Arial" w:hAnsi="Arial" w:cs="Arial"/>
          <w:sz w:val="24"/>
          <w:szCs w:val="24"/>
        </w:rPr>
        <w:t>ple</w:t>
      </w:r>
      <w:r w:rsidR="007B1283" w:rsidRPr="6278D11C">
        <w:rPr>
          <w:rFonts w:ascii="Arial" w:hAnsi="Arial" w:cs="Arial"/>
          <w:sz w:val="24"/>
          <w:szCs w:val="24"/>
        </w:rPr>
        <w:t xml:space="preserve"> check</w:t>
      </w:r>
      <w:r w:rsidR="00FA15C8" w:rsidRPr="6278D11C">
        <w:rPr>
          <w:rFonts w:ascii="Arial" w:hAnsi="Arial" w:cs="Arial"/>
          <w:sz w:val="24"/>
          <w:szCs w:val="24"/>
        </w:rPr>
        <w:t>-</w:t>
      </w:r>
      <w:r w:rsidR="007B1283" w:rsidRPr="6278D11C">
        <w:rPr>
          <w:rFonts w:ascii="Arial" w:hAnsi="Arial" w:cs="Arial"/>
          <w:sz w:val="24"/>
          <w:szCs w:val="24"/>
        </w:rPr>
        <w:t xml:space="preserve">in points during the year.  </w:t>
      </w:r>
      <w:r w:rsidR="00FA15C8" w:rsidRPr="6278D11C">
        <w:rPr>
          <w:rFonts w:ascii="Arial" w:hAnsi="Arial" w:cs="Arial"/>
          <w:sz w:val="24"/>
          <w:szCs w:val="24"/>
        </w:rPr>
        <w:t xml:space="preserve">Communication about progress will also be </w:t>
      </w:r>
      <w:r w:rsidR="009A3D46" w:rsidRPr="6278D11C">
        <w:rPr>
          <w:rFonts w:ascii="Arial" w:hAnsi="Arial" w:cs="Arial"/>
          <w:sz w:val="24"/>
          <w:szCs w:val="24"/>
        </w:rPr>
        <w:t xml:space="preserve">provided in the </w:t>
      </w:r>
      <w:r w:rsidR="007B1283" w:rsidRPr="6278D11C">
        <w:rPr>
          <w:rFonts w:ascii="Arial" w:hAnsi="Arial" w:cs="Arial"/>
          <w:sz w:val="24"/>
          <w:szCs w:val="24"/>
        </w:rPr>
        <w:t>yearly evaluation and in writing.</w:t>
      </w:r>
    </w:p>
    <w:p w14:paraId="793D3840" w14:textId="77777777" w:rsidR="00D300C4" w:rsidRDefault="00D300C4" w:rsidP="002B69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2124B03" w14:textId="326574C3" w:rsidR="00106379" w:rsidRPr="00D079D7" w:rsidRDefault="00106379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i/>
          <w:iCs/>
          <w:sz w:val="24"/>
          <w:szCs w:val="24"/>
        </w:rPr>
        <w:t>B</w:t>
      </w:r>
      <w:r w:rsidR="007A1FF7" w:rsidRPr="6278D11C">
        <w:rPr>
          <w:rFonts w:ascii="Arial" w:hAnsi="Arial" w:cs="Arial"/>
          <w:i/>
          <w:iCs/>
          <w:sz w:val="24"/>
          <w:szCs w:val="24"/>
        </w:rPr>
        <w:t>ill Joseph</w:t>
      </w:r>
      <w:r w:rsidR="007A1FF7" w:rsidRPr="6278D11C">
        <w:rPr>
          <w:rFonts w:ascii="Arial" w:hAnsi="Arial" w:cs="Arial"/>
          <w:sz w:val="24"/>
          <w:szCs w:val="24"/>
        </w:rPr>
        <w:t xml:space="preserve"> </w:t>
      </w:r>
      <w:r w:rsidRPr="6278D11C">
        <w:rPr>
          <w:rFonts w:ascii="Arial" w:hAnsi="Arial" w:cs="Arial"/>
          <w:sz w:val="24"/>
          <w:szCs w:val="24"/>
        </w:rPr>
        <w:t>motion</w:t>
      </w:r>
      <w:r w:rsidR="009A3D46" w:rsidRPr="6278D11C">
        <w:rPr>
          <w:rFonts w:ascii="Arial" w:hAnsi="Arial" w:cs="Arial"/>
          <w:sz w:val="24"/>
          <w:szCs w:val="24"/>
        </w:rPr>
        <w:t xml:space="preserve">ed to approve the career roadmap and </w:t>
      </w:r>
      <w:r w:rsidR="007A1FF7" w:rsidRPr="6278D11C">
        <w:rPr>
          <w:rFonts w:ascii="Arial" w:hAnsi="Arial" w:cs="Arial"/>
          <w:i/>
          <w:iCs/>
          <w:sz w:val="24"/>
          <w:szCs w:val="24"/>
        </w:rPr>
        <w:t>Lesley Holmes</w:t>
      </w:r>
      <w:r w:rsidR="007A1FF7" w:rsidRPr="6278D11C">
        <w:rPr>
          <w:rFonts w:ascii="Arial" w:hAnsi="Arial" w:cs="Arial"/>
          <w:sz w:val="24"/>
          <w:szCs w:val="24"/>
        </w:rPr>
        <w:t xml:space="preserve"> </w:t>
      </w:r>
      <w:r w:rsidRPr="6278D11C">
        <w:rPr>
          <w:rFonts w:ascii="Arial" w:hAnsi="Arial" w:cs="Arial"/>
          <w:sz w:val="24"/>
          <w:szCs w:val="24"/>
        </w:rPr>
        <w:t>second</w:t>
      </w:r>
      <w:r w:rsidR="007A1FF7" w:rsidRPr="6278D11C">
        <w:rPr>
          <w:rFonts w:ascii="Arial" w:hAnsi="Arial" w:cs="Arial"/>
          <w:sz w:val="24"/>
          <w:szCs w:val="24"/>
        </w:rPr>
        <w:t>ed</w:t>
      </w:r>
      <w:r w:rsidRPr="6278D11C">
        <w:rPr>
          <w:rFonts w:ascii="Arial" w:hAnsi="Arial" w:cs="Arial"/>
          <w:sz w:val="24"/>
          <w:szCs w:val="24"/>
        </w:rPr>
        <w:t>.</w:t>
      </w:r>
      <w:r w:rsidR="00FD63C2" w:rsidRPr="6278D11C">
        <w:rPr>
          <w:rFonts w:ascii="Arial" w:hAnsi="Arial" w:cs="Arial"/>
          <w:sz w:val="24"/>
          <w:szCs w:val="24"/>
        </w:rPr>
        <w:t xml:space="preserve">  </w:t>
      </w:r>
      <w:r w:rsidR="00FD63C2" w:rsidRPr="6278D11C">
        <w:rPr>
          <w:rFonts w:ascii="Arial" w:hAnsi="Arial" w:cs="Arial"/>
          <w:i/>
          <w:iCs/>
          <w:sz w:val="24"/>
          <w:szCs w:val="24"/>
        </w:rPr>
        <w:t>The m</w:t>
      </w:r>
      <w:r w:rsidRPr="6278D11C">
        <w:rPr>
          <w:rFonts w:ascii="Arial" w:hAnsi="Arial" w:cs="Arial"/>
          <w:i/>
          <w:iCs/>
          <w:sz w:val="24"/>
          <w:szCs w:val="24"/>
        </w:rPr>
        <w:t xml:space="preserve">otion </w:t>
      </w:r>
      <w:r w:rsidR="00FD63C2" w:rsidRPr="6278D11C">
        <w:rPr>
          <w:rFonts w:ascii="Arial" w:hAnsi="Arial" w:cs="Arial"/>
          <w:i/>
          <w:iCs/>
          <w:sz w:val="24"/>
          <w:szCs w:val="24"/>
        </w:rPr>
        <w:t>passed without dissent</w:t>
      </w:r>
      <w:r w:rsidR="00FD63C2" w:rsidRPr="6278D11C">
        <w:rPr>
          <w:rFonts w:ascii="Arial" w:hAnsi="Arial" w:cs="Arial"/>
          <w:sz w:val="24"/>
          <w:szCs w:val="24"/>
        </w:rPr>
        <w:t>.</w:t>
      </w:r>
    </w:p>
    <w:p w14:paraId="50DB1363" w14:textId="77777777" w:rsidR="00D300C4" w:rsidRDefault="00D300C4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5232F2" w14:textId="443C1AC0" w:rsidR="008D3888" w:rsidRPr="00ED0DE4" w:rsidRDefault="00586549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278D11C">
        <w:rPr>
          <w:rFonts w:ascii="Arial" w:hAnsi="Arial" w:cs="Arial"/>
          <w:b/>
          <w:bCs/>
          <w:sz w:val="24"/>
          <w:szCs w:val="24"/>
          <w:u w:val="single"/>
        </w:rPr>
        <w:t>Action Item</w:t>
      </w:r>
      <w:r w:rsidR="00144566" w:rsidRPr="6278D11C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491FA745" w14:textId="19674098" w:rsidR="00586549" w:rsidRPr="00D079D7" w:rsidRDefault="00586549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lastRenderedPageBreak/>
        <w:t>Bill Joseph</w:t>
      </w:r>
      <w:r w:rsidR="00144566" w:rsidRPr="6278D11C">
        <w:rPr>
          <w:rFonts w:ascii="Arial" w:hAnsi="Arial" w:cs="Arial"/>
          <w:sz w:val="24"/>
          <w:szCs w:val="24"/>
        </w:rPr>
        <w:t xml:space="preserve"> discussed the </w:t>
      </w:r>
      <w:r w:rsidRPr="6278D11C">
        <w:rPr>
          <w:rFonts w:ascii="Arial" w:hAnsi="Arial" w:cs="Arial"/>
          <w:sz w:val="24"/>
          <w:szCs w:val="24"/>
        </w:rPr>
        <w:t>Minnesota State Charitable Registration Resolution</w:t>
      </w:r>
      <w:r w:rsidR="007A1FF7" w:rsidRPr="6278D11C">
        <w:rPr>
          <w:rFonts w:ascii="Arial" w:hAnsi="Arial" w:cs="Arial"/>
          <w:sz w:val="24"/>
          <w:szCs w:val="24"/>
        </w:rPr>
        <w:t xml:space="preserve">.  </w:t>
      </w:r>
      <w:r w:rsidR="005F35BA" w:rsidRPr="6278D11C">
        <w:rPr>
          <w:rFonts w:ascii="Arial" w:hAnsi="Arial" w:cs="Arial"/>
          <w:sz w:val="24"/>
          <w:szCs w:val="24"/>
        </w:rPr>
        <w:t xml:space="preserve">We </w:t>
      </w:r>
      <w:r w:rsidR="007D5DBC" w:rsidRPr="6278D11C">
        <w:rPr>
          <w:rFonts w:ascii="Arial" w:hAnsi="Arial" w:cs="Arial"/>
          <w:sz w:val="24"/>
          <w:szCs w:val="24"/>
        </w:rPr>
        <w:t>complete</w:t>
      </w:r>
      <w:r w:rsidR="005F35BA" w:rsidRPr="6278D11C">
        <w:rPr>
          <w:rFonts w:ascii="Arial" w:hAnsi="Arial" w:cs="Arial"/>
          <w:sz w:val="24"/>
          <w:szCs w:val="24"/>
        </w:rPr>
        <w:t xml:space="preserve"> this char</w:t>
      </w:r>
      <w:r w:rsidR="00EB2742" w:rsidRPr="6278D11C">
        <w:rPr>
          <w:rFonts w:ascii="Arial" w:hAnsi="Arial" w:cs="Arial"/>
          <w:sz w:val="24"/>
          <w:szCs w:val="24"/>
        </w:rPr>
        <w:t>itable</w:t>
      </w:r>
      <w:r w:rsidR="005F35BA" w:rsidRPr="6278D11C">
        <w:rPr>
          <w:rFonts w:ascii="Arial" w:hAnsi="Arial" w:cs="Arial"/>
          <w:sz w:val="24"/>
          <w:szCs w:val="24"/>
        </w:rPr>
        <w:t xml:space="preserve"> res</w:t>
      </w:r>
      <w:r w:rsidR="00EB2742" w:rsidRPr="6278D11C">
        <w:rPr>
          <w:rFonts w:ascii="Arial" w:hAnsi="Arial" w:cs="Arial"/>
          <w:sz w:val="24"/>
          <w:szCs w:val="24"/>
        </w:rPr>
        <w:t>olution</w:t>
      </w:r>
      <w:r w:rsidR="005F35BA" w:rsidRPr="6278D11C">
        <w:rPr>
          <w:rFonts w:ascii="Arial" w:hAnsi="Arial" w:cs="Arial"/>
          <w:sz w:val="24"/>
          <w:szCs w:val="24"/>
        </w:rPr>
        <w:t xml:space="preserve"> </w:t>
      </w:r>
      <w:r w:rsidR="0066608E" w:rsidRPr="6278D11C">
        <w:rPr>
          <w:rFonts w:ascii="Arial" w:hAnsi="Arial" w:cs="Arial"/>
          <w:sz w:val="24"/>
          <w:szCs w:val="24"/>
        </w:rPr>
        <w:t xml:space="preserve">every year </w:t>
      </w:r>
      <w:r w:rsidR="007D5DBC" w:rsidRPr="6278D11C">
        <w:rPr>
          <w:rFonts w:ascii="Arial" w:hAnsi="Arial" w:cs="Arial"/>
          <w:sz w:val="24"/>
          <w:szCs w:val="24"/>
        </w:rPr>
        <w:t xml:space="preserve">as a requirement of Minnesota law.  </w:t>
      </w:r>
      <w:r w:rsidR="00C3346B" w:rsidRPr="6278D11C">
        <w:rPr>
          <w:rFonts w:ascii="Arial" w:hAnsi="Arial" w:cs="Arial"/>
          <w:sz w:val="24"/>
          <w:szCs w:val="24"/>
        </w:rPr>
        <w:t>We require approval by the Executive Committee for submission.</w:t>
      </w:r>
    </w:p>
    <w:p w14:paraId="53A2DDE2" w14:textId="77777777" w:rsidR="00A60841" w:rsidRDefault="00A60841" w:rsidP="002B697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8013BF5" w14:textId="1FF34B77" w:rsidR="005F35BA" w:rsidRPr="00D079D7" w:rsidRDefault="005F35BA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i/>
          <w:iCs/>
          <w:sz w:val="24"/>
          <w:szCs w:val="24"/>
        </w:rPr>
        <w:t>P</w:t>
      </w:r>
      <w:r w:rsidR="00EB2742" w:rsidRPr="6278D11C">
        <w:rPr>
          <w:rFonts w:ascii="Arial" w:hAnsi="Arial" w:cs="Arial"/>
          <w:i/>
          <w:iCs/>
          <w:sz w:val="24"/>
          <w:szCs w:val="24"/>
        </w:rPr>
        <w:t>aul Waxlax</w:t>
      </w:r>
      <w:r w:rsidR="006509FE" w:rsidRPr="6278D11C">
        <w:rPr>
          <w:rFonts w:ascii="Arial" w:hAnsi="Arial" w:cs="Arial"/>
          <w:sz w:val="24"/>
          <w:szCs w:val="24"/>
        </w:rPr>
        <w:t xml:space="preserve"> </w:t>
      </w:r>
      <w:r w:rsidR="00C3346B" w:rsidRPr="6278D11C">
        <w:rPr>
          <w:rFonts w:ascii="Arial" w:hAnsi="Arial" w:cs="Arial"/>
          <w:sz w:val="24"/>
          <w:szCs w:val="24"/>
        </w:rPr>
        <w:t xml:space="preserve">motioned to approve the </w:t>
      </w:r>
      <w:r w:rsidR="009D11A8" w:rsidRPr="6278D11C">
        <w:rPr>
          <w:rFonts w:ascii="Arial" w:hAnsi="Arial" w:cs="Arial"/>
          <w:sz w:val="24"/>
          <w:szCs w:val="24"/>
        </w:rPr>
        <w:t>state resolution and</w:t>
      </w:r>
      <w:r w:rsidR="006509FE" w:rsidRPr="6278D11C">
        <w:rPr>
          <w:rFonts w:ascii="Arial" w:hAnsi="Arial" w:cs="Arial"/>
          <w:sz w:val="24"/>
          <w:szCs w:val="24"/>
        </w:rPr>
        <w:t xml:space="preserve"> </w:t>
      </w:r>
      <w:r w:rsidR="00C922D8" w:rsidRPr="6278D11C">
        <w:rPr>
          <w:rFonts w:ascii="Arial" w:hAnsi="Arial" w:cs="Arial"/>
          <w:i/>
          <w:iCs/>
          <w:sz w:val="24"/>
          <w:szCs w:val="24"/>
        </w:rPr>
        <w:t>Lesley Holmes</w:t>
      </w:r>
      <w:r w:rsidR="00924C9F" w:rsidRPr="6278D11C">
        <w:rPr>
          <w:rFonts w:ascii="Arial" w:hAnsi="Arial" w:cs="Arial"/>
          <w:sz w:val="24"/>
          <w:szCs w:val="24"/>
        </w:rPr>
        <w:t xml:space="preserve"> </w:t>
      </w:r>
      <w:r w:rsidR="00C922D8" w:rsidRPr="6278D11C">
        <w:rPr>
          <w:rFonts w:ascii="Arial" w:hAnsi="Arial" w:cs="Arial"/>
          <w:sz w:val="24"/>
          <w:szCs w:val="24"/>
        </w:rPr>
        <w:t xml:space="preserve">seconded.  </w:t>
      </w:r>
      <w:r w:rsidR="00C922D8" w:rsidRPr="6278D11C">
        <w:rPr>
          <w:rFonts w:ascii="Arial" w:hAnsi="Arial" w:cs="Arial"/>
          <w:i/>
          <w:iCs/>
          <w:sz w:val="24"/>
          <w:szCs w:val="24"/>
        </w:rPr>
        <w:t>The m</w:t>
      </w:r>
      <w:r w:rsidR="00924C9F" w:rsidRPr="6278D11C">
        <w:rPr>
          <w:rFonts w:ascii="Arial" w:hAnsi="Arial" w:cs="Arial"/>
          <w:i/>
          <w:iCs/>
          <w:sz w:val="24"/>
          <w:szCs w:val="24"/>
        </w:rPr>
        <w:t>otion passed without dissent</w:t>
      </w:r>
      <w:r w:rsidR="00924C9F" w:rsidRPr="6278D11C">
        <w:rPr>
          <w:rFonts w:ascii="Arial" w:hAnsi="Arial" w:cs="Arial"/>
          <w:sz w:val="24"/>
          <w:szCs w:val="24"/>
        </w:rPr>
        <w:t>.</w:t>
      </w:r>
    </w:p>
    <w:p w14:paraId="32A0C22E" w14:textId="77777777" w:rsidR="00D300C4" w:rsidRDefault="00D300C4" w:rsidP="002B697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60E1E6" w14:textId="5D7A29C1" w:rsidR="00586549" w:rsidRPr="00586549" w:rsidRDefault="00144566" w:rsidP="00C671C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6278D11C">
        <w:rPr>
          <w:rFonts w:ascii="Arial" w:hAnsi="Arial" w:cs="Arial"/>
          <w:b/>
          <w:bCs/>
          <w:sz w:val="24"/>
          <w:szCs w:val="24"/>
          <w:u w:val="single"/>
        </w:rPr>
        <w:t>Next Meeting and Other Business</w:t>
      </w:r>
    </w:p>
    <w:p w14:paraId="42B7462B" w14:textId="4FE1CA31" w:rsidR="00924C9F" w:rsidRPr="00D079D7" w:rsidRDefault="00924C9F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9D7">
        <w:rPr>
          <w:rFonts w:ascii="Arial" w:hAnsi="Arial" w:cs="Arial"/>
          <w:sz w:val="24"/>
          <w:szCs w:val="24"/>
        </w:rPr>
        <w:t>Next meeting – Dec</w:t>
      </w:r>
      <w:r w:rsidR="007A1FF7">
        <w:rPr>
          <w:rFonts w:ascii="Arial" w:hAnsi="Arial" w:cs="Arial"/>
          <w:sz w:val="24"/>
          <w:szCs w:val="24"/>
        </w:rPr>
        <w:t xml:space="preserve">ember 11, </w:t>
      </w:r>
      <w:proofErr w:type="gramStart"/>
      <w:r w:rsidR="007A1FF7">
        <w:rPr>
          <w:rFonts w:ascii="Arial" w:hAnsi="Arial" w:cs="Arial"/>
          <w:sz w:val="24"/>
          <w:szCs w:val="24"/>
        </w:rPr>
        <w:t>2023</w:t>
      </w:r>
      <w:proofErr w:type="gramEnd"/>
      <w:r w:rsidR="00C922D8">
        <w:rPr>
          <w:rFonts w:ascii="Arial" w:hAnsi="Arial" w:cs="Arial"/>
          <w:sz w:val="24"/>
          <w:szCs w:val="24"/>
        </w:rPr>
        <w:t xml:space="preserve"> at 8 pm ET (via Zoom)</w:t>
      </w:r>
    </w:p>
    <w:p w14:paraId="10E9A50A" w14:textId="77777777" w:rsidR="009A15C3" w:rsidRDefault="009A15C3" w:rsidP="002B6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88983" w14:textId="0E9BFA9A" w:rsidR="00146A43" w:rsidRDefault="001A59E9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 xml:space="preserve">There being no other business, </w:t>
      </w:r>
      <w:r w:rsidR="00683375" w:rsidRPr="6278D11C">
        <w:rPr>
          <w:rFonts w:ascii="Arial" w:hAnsi="Arial" w:cs="Arial"/>
          <w:i/>
          <w:iCs/>
          <w:sz w:val="24"/>
          <w:szCs w:val="24"/>
        </w:rPr>
        <w:t>L</w:t>
      </w:r>
      <w:r w:rsidR="00C922D8" w:rsidRPr="6278D11C">
        <w:rPr>
          <w:rFonts w:ascii="Arial" w:hAnsi="Arial" w:cs="Arial"/>
          <w:i/>
          <w:iCs/>
          <w:sz w:val="24"/>
          <w:szCs w:val="24"/>
        </w:rPr>
        <w:t>esley Holmes</w:t>
      </w:r>
      <w:r w:rsidR="00683375" w:rsidRPr="6278D11C">
        <w:rPr>
          <w:rFonts w:ascii="Arial" w:hAnsi="Arial" w:cs="Arial"/>
          <w:sz w:val="24"/>
          <w:szCs w:val="24"/>
        </w:rPr>
        <w:t xml:space="preserve"> motion</w:t>
      </w:r>
      <w:r w:rsidR="00445B33" w:rsidRPr="6278D11C">
        <w:rPr>
          <w:rFonts w:ascii="Arial" w:hAnsi="Arial" w:cs="Arial"/>
          <w:sz w:val="24"/>
          <w:szCs w:val="24"/>
        </w:rPr>
        <w:t xml:space="preserve">ed to adjourn the meeting.  </w:t>
      </w:r>
      <w:r w:rsidR="00683375" w:rsidRPr="6278D11C">
        <w:rPr>
          <w:rFonts w:ascii="Arial" w:hAnsi="Arial" w:cs="Arial"/>
          <w:i/>
          <w:iCs/>
          <w:sz w:val="24"/>
          <w:szCs w:val="24"/>
        </w:rPr>
        <w:t>B</w:t>
      </w:r>
      <w:r w:rsidR="00C922D8" w:rsidRPr="6278D11C">
        <w:rPr>
          <w:rFonts w:ascii="Arial" w:hAnsi="Arial" w:cs="Arial"/>
          <w:i/>
          <w:iCs/>
          <w:sz w:val="24"/>
          <w:szCs w:val="24"/>
        </w:rPr>
        <w:t>rittany Smith</w:t>
      </w:r>
      <w:r w:rsidR="00C922D8" w:rsidRPr="6278D11C">
        <w:rPr>
          <w:rFonts w:ascii="Arial" w:hAnsi="Arial" w:cs="Arial"/>
          <w:sz w:val="24"/>
          <w:szCs w:val="24"/>
        </w:rPr>
        <w:t xml:space="preserve"> </w:t>
      </w:r>
      <w:r w:rsidR="00683375" w:rsidRPr="6278D11C">
        <w:rPr>
          <w:rFonts w:ascii="Arial" w:hAnsi="Arial" w:cs="Arial"/>
          <w:sz w:val="24"/>
          <w:szCs w:val="24"/>
        </w:rPr>
        <w:t>second</w:t>
      </w:r>
      <w:r w:rsidR="00445B33" w:rsidRPr="6278D11C">
        <w:rPr>
          <w:rFonts w:ascii="Arial" w:hAnsi="Arial" w:cs="Arial"/>
          <w:sz w:val="24"/>
          <w:szCs w:val="24"/>
        </w:rPr>
        <w:t>ed</w:t>
      </w:r>
      <w:r w:rsidR="0082746E" w:rsidRPr="6278D11C">
        <w:rPr>
          <w:rFonts w:ascii="Arial" w:hAnsi="Arial" w:cs="Arial"/>
          <w:sz w:val="24"/>
          <w:szCs w:val="24"/>
        </w:rPr>
        <w:t xml:space="preserve">.  </w:t>
      </w:r>
      <w:r w:rsidR="00445B33" w:rsidRPr="6278D11C">
        <w:rPr>
          <w:rFonts w:ascii="Arial" w:hAnsi="Arial" w:cs="Arial"/>
          <w:sz w:val="24"/>
          <w:szCs w:val="24"/>
        </w:rPr>
        <w:t>The m</w:t>
      </w:r>
      <w:r w:rsidR="00ED0DE4" w:rsidRPr="6278D11C">
        <w:rPr>
          <w:rFonts w:ascii="Arial" w:hAnsi="Arial" w:cs="Arial"/>
          <w:sz w:val="24"/>
          <w:szCs w:val="24"/>
        </w:rPr>
        <w:t xml:space="preserve">eeting </w:t>
      </w:r>
      <w:r w:rsidR="00445B33" w:rsidRPr="6278D11C">
        <w:rPr>
          <w:rFonts w:ascii="Arial" w:hAnsi="Arial" w:cs="Arial"/>
          <w:sz w:val="24"/>
          <w:szCs w:val="24"/>
        </w:rPr>
        <w:t xml:space="preserve">was </w:t>
      </w:r>
      <w:r w:rsidR="00ED0DE4" w:rsidRPr="6278D11C">
        <w:rPr>
          <w:rFonts w:ascii="Arial" w:hAnsi="Arial" w:cs="Arial"/>
          <w:sz w:val="24"/>
          <w:szCs w:val="24"/>
        </w:rPr>
        <w:t>adjourned at 4:06 p.m. ET</w:t>
      </w:r>
      <w:r w:rsidR="00445B33" w:rsidRPr="6278D11C">
        <w:rPr>
          <w:rFonts w:ascii="Arial" w:hAnsi="Arial" w:cs="Arial"/>
          <w:sz w:val="24"/>
          <w:szCs w:val="24"/>
        </w:rPr>
        <w:t>.</w:t>
      </w:r>
    </w:p>
    <w:p w14:paraId="23414EC8" w14:textId="77777777" w:rsidR="00ED0DE4" w:rsidRDefault="00ED0DE4" w:rsidP="00C6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00C37" w14:textId="77777777" w:rsidR="000521B5" w:rsidRPr="000521B5" w:rsidRDefault="000521B5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Respectfully submitted,</w:t>
      </w:r>
    </w:p>
    <w:p w14:paraId="411151BA" w14:textId="758DA9B8" w:rsidR="000521B5" w:rsidRPr="000521B5" w:rsidRDefault="000521B5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Lesley Holmes</w:t>
      </w:r>
    </w:p>
    <w:p w14:paraId="52E6A18E" w14:textId="2095A345" w:rsidR="003F5FAE" w:rsidRPr="00673EC1" w:rsidRDefault="000521B5" w:rsidP="00C67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6278D11C">
        <w:rPr>
          <w:rFonts w:ascii="Arial" w:hAnsi="Arial" w:cs="Arial"/>
          <w:sz w:val="24"/>
          <w:szCs w:val="24"/>
        </w:rPr>
        <w:t>Secretary</w:t>
      </w:r>
    </w:p>
    <w:sectPr w:rsidR="003F5FAE" w:rsidRPr="00673EC1" w:rsidSect="00A533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5436" w14:textId="77777777" w:rsidR="00472491" w:rsidRDefault="00472491" w:rsidP="00F03204">
      <w:pPr>
        <w:spacing w:after="0" w:line="240" w:lineRule="auto"/>
      </w:pPr>
      <w:r>
        <w:separator/>
      </w:r>
    </w:p>
  </w:endnote>
  <w:endnote w:type="continuationSeparator" w:id="0">
    <w:p w14:paraId="79471653" w14:textId="77777777" w:rsidR="00472491" w:rsidRDefault="00472491" w:rsidP="00F03204">
      <w:pPr>
        <w:spacing w:after="0" w:line="240" w:lineRule="auto"/>
      </w:pPr>
      <w:r>
        <w:continuationSeparator/>
      </w:r>
    </w:p>
  </w:endnote>
  <w:endnote w:type="continuationNotice" w:id="1">
    <w:p w14:paraId="5464849B" w14:textId="77777777" w:rsidR="00472491" w:rsidRDefault="00472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425F" w14:textId="77777777" w:rsidR="00472491" w:rsidRDefault="00472491" w:rsidP="00F03204">
      <w:pPr>
        <w:spacing w:after="0" w:line="240" w:lineRule="auto"/>
      </w:pPr>
      <w:r>
        <w:separator/>
      </w:r>
    </w:p>
  </w:footnote>
  <w:footnote w:type="continuationSeparator" w:id="0">
    <w:p w14:paraId="44CBCA57" w14:textId="77777777" w:rsidR="00472491" w:rsidRDefault="00472491" w:rsidP="00F03204">
      <w:pPr>
        <w:spacing w:after="0" w:line="240" w:lineRule="auto"/>
      </w:pPr>
      <w:r>
        <w:continuationSeparator/>
      </w:r>
    </w:p>
  </w:footnote>
  <w:footnote w:type="continuationNotice" w:id="1">
    <w:p w14:paraId="768C586A" w14:textId="77777777" w:rsidR="00472491" w:rsidRDefault="004724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30"/>
    <w:multiLevelType w:val="multilevel"/>
    <w:tmpl w:val="3768054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67C1"/>
    <w:multiLevelType w:val="hybridMultilevel"/>
    <w:tmpl w:val="49C6A9EC"/>
    <w:lvl w:ilvl="0" w:tplc="706C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60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A6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27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CC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4A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E8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26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29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B41A86"/>
    <w:multiLevelType w:val="hybridMultilevel"/>
    <w:tmpl w:val="59825A46"/>
    <w:lvl w:ilvl="0" w:tplc="C2C82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0E7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8A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66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47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6D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CD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68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1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9C49FE"/>
    <w:multiLevelType w:val="hybridMultilevel"/>
    <w:tmpl w:val="E49CB2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906"/>
    <w:multiLevelType w:val="multilevel"/>
    <w:tmpl w:val="5406F4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870EE"/>
    <w:multiLevelType w:val="multilevel"/>
    <w:tmpl w:val="45620C6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37911"/>
    <w:multiLevelType w:val="multilevel"/>
    <w:tmpl w:val="8EDE8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535BD"/>
    <w:multiLevelType w:val="hybridMultilevel"/>
    <w:tmpl w:val="9D4E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1C18"/>
    <w:multiLevelType w:val="hybridMultilevel"/>
    <w:tmpl w:val="CD4EC2AC"/>
    <w:lvl w:ilvl="0" w:tplc="092AF1FC">
      <w:start w:val="1"/>
      <w:numFmt w:val="upperRoman"/>
      <w:lvlText w:val="%1."/>
      <w:lvlJc w:val="left"/>
      <w:pPr>
        <w:ind w:left="360" w:hanging="360"/>
      </w:pPr>
      <w:rPr>
        <w:rFonts w:ascii="Franklin Gothic Book" w:eastAsia="Times New Roman" w:hAnsi="Franklin Gothic Book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5114F"/>
    <w:multiLevelType w:val="multilevel"/>
    <w:tmpl w:val="6B6A4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E5F6C"/>
    <w:multiLevelType w:val="multilevel"/>
    <w:tmpl w:val="167AB99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E71EF"/>
    <w:multiLevelType w:val="multilevel"/>
    <w:tmpl w:val="6B36782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9250E"/>
    <w:multiLevelType w:val="hybridMultilevel"/>
    <w:tmpl w:val="A2BC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1B054B"/>
    <w:multiLevelType w:val="multilevel"/>
    <w:tmpl w:val="9CC4821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739D6"/>
    <w:multiLevelType w:val="multilevel"/>
    <w:tmpl w:val="E8885C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333F73"/>
    <w:multiLevelType w:val="hybridMultilevel"/>
    <w:tmpl w:val="CFBE69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0605068">
    <w:abstractNumId w:val="9"/>
  </w:num>
  <w:num w:numId="2" w16cid:durableId="1778672064">
    <w:abstractNumId w:val="13"/>
  </w:num>
  <w:num w:numId="3" w16cid:durableId="1414164758">
    <w:abstractNumId w:val="14"/>
  </w:num>
  <w:num w:numId="4" w16cid:durableId="470484878">
    <w:abstractNumId w:val="6"/>
  </w:num>
  <w:num w:numId="5" w16cid:durableId="321587594">
    <w:abstractNumId w:val="0"/>
  </w:num>
  <w:num w:numId="6" w16cid:durableId="328749764">
    <w:abstractNumId w:val="4"/>
  </w:num>
  <w:num w:numId="7" w16cid:durableId="1986231687">
    <w:abstractNumId w:val="5"/>
  </w:num>
  <w:num w:numId="8" w16cid:durableId="2005351711">
    <w:abstractNumId w:val="10"/>
  </w:num>
  <w:num w:numId="9" w16cid:durableId="377434120">
    <w:abstractNumId w:val="11"/>
  </w:num>
  <w:num w:numId="10" w16cid:durableId="317460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0657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93412">
    <w:abstractNumId w:val="3"/>
  </w:num>
  <w:num w:numId="13" w16cid:durableId="1378161032">
    <w:abstractNumId w:val="12"/>
  </w:num>
  <w:num w:numId="14" w16cid:durableId="1540702980">
    <w:abstractNumId w:val="7"/>
  </w:num>
  <w:num w:numId="15" w16cid:durableId="2021470950">
    <w:abstractNumId w:val="15"/>
  </w:num>
  <w:num w:numId="16" w16cid:durableId="2102097476">
    <w:abstractNumId w:val="2"/>
  </w:num>
  <w:num w:numId="17" w16cid:durableId="202227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49"/>
    <w:rsid w:val="000000B9"/>
    <w:rsid w:val="00007AE3"/>
    <w:rsid w:val="000103A0"/>
    <w:rsid w:val="00011727"/>
    <w:rsid w:val="000151DC"/>
    <w:rsid w:val="000208C5"/>
    <w:rsid w:val="00034040"/>
    <w:rsid w:val="000363D4"/>
    <w:rsid w:val="00040D9C"/>
    <w:rsid w:val="00045052"/>
    <w:rsid w:val="00045CAD"/>
    <w:rsid w:val="000521B5"/>
    <w:rsid w:val="000567BF"/>
    <w:rsid w:val="00060141"/>
    <w:rsid w:val="0006288D"/>
    <w:rsid w:val="00072B9D"/>
    <w:rsid w:val="00082963"/>
    <w:rsid w:val="000951F3"/>
    <w:rsid w:val="0009612E"/>
    <w:rsid w:val="000B4436"/>
    <w:rsid w:val="000B50E0"/>
    <w:rsid w:val="000C72D0"/>
    <w:rsid w:val="000D262E"/>
    <w:rsid w:val="000F77AE"/>
    <w:rsid w:val="0010368D"/>
    <w:rsid w:val="00106379"/>
    <w:rsid w:val="00121822"/>
    <w:rsid w:val="0012276D"/>
    <w:rsid w:val="001259B2"/>
    <w:rsid w:val="001412A0"/>
    <w:rsid w:val="00144566"/>
    <w:rsid w:val="00146A43"/>
    <w:rsid w:val="00156E35"/>
    <w:rsid w:val="00160371"/>
    <w:rsid w:val="00160A4B"/>
    <w:rsid w:val="00165A6B"/>
    <w:rsid w:val="00171556"/>
    <w:rsid w:val="001777A8"/>
    <w:rsid w:val="0017791F"/>
    <w:rsid w:val="001929E6"/>
    <w:rsid w:val="0019726A"/>
    <w:rsid w:val="001A0E0A"/>
    <w:rsid w:val="001A59E9"/>
    <w:rsid w:val="001B2AFC"/>
    <w:rsid w:val="001B4E58"/>
    <w:rsid w:val="001E4B09"/>
    <w:rsid w:val="001F0F35"/>
    <w:rsid w:val="0020309F"/>
    <w:rsid w:val="00212A88"/>
    <w:rsid w:val="00221164"/>
    <w:rsid w:val="0022781D"/>
    <w:rsid w:val="002449F2"/>
    <w:rsid w:val="00280A2D"/>
    <w:rsid w:val="0029264A"/>
    <w:rsid w:val="00293A26"/>
    <w:rsid w:val="002A07E8"/>
    <w:rsid w:val="002B6979"/>
    <w:rsid w:val="002C35FC"/>
    <w:rsid w:val="002D2577"/>
    <w:rsid w:val="002D77D9"/>
    <w:rsid w:val="002D789A"/>
    <w:rsid w:val="002E3B7F"/>
    <w:rsid w:val="002E53D1"/>
    <w:rsid w:val="002E5909"/>
    <w:rsid w:val="002E7FBF"/>
    <w:rsid w:val="003344A6"/>
    <w:rsid w:val="00336642"/>
    <w:rsid w:val="00341EBB"/>
    <w:rsid w:val="00344EB4"/>
    <w:rsid w:val="003610F2"/>
    <w:rsid w:val="00380E8E"/>
    <w:rsid w:val="00380F1A"/>
    <w:rsid w:val="003A330A"/>
    <w:rsid w:val="003B307C"/>
    <w:rsid w:val="003B6A32"/>
    <w:rsid w:val="003D30A0"/>
    <w:rsid w:val="003D495D"/>
    <w:rsid w:val="003D5806"/>
    <w:rsid w:val="003F5FAE"/>
    <w:rsid w:val="00401BC2"/>
    <w:rsid w:val="00403F7A"/>
    <w:rsid w:val="0041099F"/>
    <w:rsid w:val="00445B33"/>
    <w:rsid w:val="00453BA2"/>
    <w:rsid w:val="0045574E"/>
    <w:rsid w:val="00462433"/>
    <w:rsid w:val="00472491"/>
    <w:rsid w:val="00497283"/>
    <w:rsid w:val="004A52A8"/>
    <w:rsid w:val="004B3D12"/>
    <w:rsid w:val="004D1F46"/>
    <w:rsid w:val="004D295F"/>
    <w:rsid w:val="004E700F"/>
    <w:rsid w:val="004F1559"/>
    <w:rsid w:val="004F4B43"/>
    <w:rsid w:val="00502970"/>
    <w:rsid w:val="0053193F"/>
    <w:rsid w:val="005324AD"/>
    <w:rsid w:val="005373E7"/>
    <w:rsid w:val="00547D0A"/>
    <w:rsid w:val="00553632"/>
    <w:rsid w:val="00553EF5"/>
    <w:rsid w:val="0057702B"/>
    <w:rsid w:val="00586549"/>
    <w:rsid w:val="005A4B31"/>
    <w:rsid w:val="005A6ABB"/>
    <w:rsid w:val="005B7223"/>
    <w:rsid w:val="005D74F7"/>
    <w:rsid w:val="005D7BD4"/>
    <w:rsid w:val="005F35BA"/>
    <w:rsid w:val="00601C3D"/>
    <w:rsid w:val="00624808"/>
    <w:rsid w:val="006348FD"/>
    <w:rsid w:val="00637B9E"/>
    <w:rsid w:val="006509FE"/>
    <w:rsid w:val="0066608E"/>
    <w:rsid w:val="00673EC1"/>
    <w:rsid w:val="00683375"/>
    <w:rsid w:val="00696673"/>
    <w:rsid w:val="006A5D59"/>
    <w:rsid w:val="006A78C6"/>
    <w:rsid w:val="006A79B3"/>
    <w:rsid w:val="006B1A10"/>
    <w:rsid w:val="006B1E01"/>
    <w:rsid w:val="006B74C0"/>
    <w:rsid w:val="006D2EA7"/>
    <w:rsid w:val="007042AD"/>
    <w:rsid w:val="00706036"/>
    <w:rsid w:val="00763C60"/>
    <w:rsid w:val="00763CC1"/>
    <w:rsid w:val="00772F5A"/>
    <w:rsid w:val="007A1FF7"/>
    <w:rsid w:val="007B1283"/>
    <w:rsid w:val="007C0973"/>
    <w:rsid w:val="007C56AF"/>
    <w:rsid w:val="007C63D1"/>
    <w:rsid w:val="007D492A"/>
    <w:rsid w:val="007D4B66"/>
    <w:rsid w:val="007D5DBC"/>
    <w:rsid w:val="007E23A5"/>
    <w:rsid w:val="007E642A"/>
    <w:rsid w:val="007E72A1"/>
    <w:rsid w:val="008117F6"/>
    <w:rsid w:val="0082746E"/>
    <w:rsid w:val="00842A70"/>
    <w:rsid w:val="00862A59"/>
    <w:rsid w:val="008A2949"/>
    <w:rsid w:val="008B5363"/>
    <w:rsid w:val="008C50E9"/>
    <w:rsid w:val="008D3888"/>
    <w:rsid w:val="008F042A"/>
    <w:rsid w:val="00900232"/>
    <w:rsid w:val="00900334"/>
    <w:rsid w:val="00915ED3"/>
    <w:rsid w:val="00924C9F"/>
    <w:rsid w:val="00925740"/>
    <w:rsid w:val="0092595B"/>
    <w:rsid w:val="00935C62"/>
    <w:rsid w:val="009376FA"/>
    <w:rsid w:val="009428CF"/>
    <w:rsid w:val="00956146"/>
    <w:rsid w:val="00961566"/>
    <w:rsid w:val="009633FA"/>
    <w:rsid w:val="009658A6"/>
    <w:rsid w:val="00972604"/>
    <w:rsid w:val="00982C6B"/>
    <w:rsid w:val="009942C0"/>
    <w:rsid w:val="009A15C3"/>
    <w:rsid w:val="009A2A71"/>
    <w:rsid w:val="009A3D46"/>
    <w:rsid w:val="009B0C91"/>
    <w:rsid w:val="009D11A8"/>
    <w:rsid w:val="009D2283"/>
    <w:rsid w:val="009D61BB"/>
    <w:rsid w:val="009E18FD"/>
    <w:rsid w:val="009F0396"/>
    <w:rsid w:val="009F6F5A"/>
    <w:rsid w:val="00A4316B"/>
    <w:rsid w:val="00A533A8"/>
    <w:rsid w:val="00A60841"/>
    <w:rsid w:val="00A63AE3"/>
    <w:rsid w:val="00A6489F"/>
    <w:rsid w:val="00A81F2B"/>
    <w:rsid w:val="00AD07DE"/>
    <w:rsid w:val="00AD66FA"/>
    <w:rsid w:val="00AE0299"/>
    <w:rsid w:val="00AE0A3D"/>
    <w:rsid w:val="00AE1F5A"/>
    <w:rsid w:val="00AE31F6"/>
    <w:rsid w:val="00AF5CA0"/>
    <w:rsid w:val="00B006F9"/>
    <w:rsid w:val="00B01976"/>
    <w:rsid w:val="00B054A8"/>
    <w:rsid w:val="00B10C78"/>
    <w:rsid w:val="00B1112B"/>
    <w:rsid w:val="00B1418E"/>
    <w:rsid w:val="00B27D9A"/>
    <w:rsid w:val="00B31CE1"/>
    <w:rsid w:val="00B37810"/>
    <w:rsid w:val="00B5023A"/>
    <w:rsid w:val="00B546E4"/>
    <w:rsid w:val="00B54B41"/>
    <w:rsid w:val="00B61640"/>
    <w:rsid w:val="00B63F4A"/>
    <w:rsid w:val="00B826FA"/>
    <w:rsid w:val="00BA7B21"/>
    <w:rsid w:val="00BC1129"/>
    <w:rsid w:val="00BD0548"/>
    <w:rsid w:val="00BF72C3"/>
    <w:rsid w:val="00C16B4C"/>
    <w:rsid w:val="00C332A8"/>
    <w:rsid w:val="00C3346B"/>
    <w:rsid w:val="00C34432"/>
    <w:rsid w:val="00C42737"/>
    <w:rsid w:val="00C56D6B"/>
    <w:rsid w:val="00C62880"/>
    <w:rsid w:val="00C651AA"/>
    <w:rsid w:val="00C671CD"/>
    <w:rsid w:val="00C83E01"/>
    <w:rsid w:val="00C91DAF"/>
    <w:rsid w:val="00C922D8"/>
    <w:rsid w:val="00C94C7C"/>
    <w:rsid w:val="00CA2625"/>
    <w:rsid w:val="00CA6390"/>
    <w:rsid w:val="00CB0BFF"/>
    <w:rsid w:val="00CB1A65"/>
    <w:rsid w:val="00CB6731"/>
    <w:rsid w:val="00CD45F3"/>
    <w:rsid w:val="00D0062B"/>
    <w:rsid w:val="00D079D7"/>
    <w:rsid w:val="00D14EE3"/>
    <w:rsid w:val="00D20215"/>
    <w:rsid w:val="00D27DD5"/>
    <w:rsid w:val="00D300C4"/>
    <w:rsid w:val="00D31BE8"/>
    <w:rsid w:val="00D33361"/>
    <w:rsid w:val="00D47E4C"/>
    <w:rsid w:val="00D521FC"/>
    <w:rsid w:val="00D54AF3"/>
    <w:rsid w:val="00D55E4A"/>
    <w:rsid w:val="00D637FD"/>
    <w:rsid w:val="00D67067"/>
    <w:rsid w:val="00D83022"/>
    <w:rsid w:val="00D8702E"/>
    <w:rsid w:val="00D9580E"/>
    <w:rsid w:val="00E201AC"/>
    <w:rsid w:val="00E360EC"/>
    <w:rsid w:val="00E610D2"/>
    <w:rsid w:val="00E6618A"/>
    <w:rsid w:val="00E735E6"/>
    <w:rsid w:val="00E93A09"/>
    <w:rsid w:val="00EA33C2"/>
    <w:rsid w:val="00EB2742"/>
    <w:rsid w:val="00EB64A5"/>
    <w:rsid w:val="00EC4F58"/>
    <w:rsid w:val="00EC656B"/>
    <w:rsid w:val="00ED0DE4"/>
    <w:rsid w:val="00ED2DFD"/>
    <w:rsid w:val="00ED5205"/>
    <w:rsid w:val="00ED63B3"/>
    <w:rsid w:val="00F03204"/>
    <w:rsid w:val="00F10B32"/>
    <w:rsid w:val="00F24980"/>
    <w:rsid w:val="00F26D53"/>
    <w:rsid w:val="00F3015C"/>
    <w:rsid w:val="00F42B86"/>
    <w:rsid w:val="00F454BC"/>
    <w:rsid w:val="00F54A83"/>
    <w:rsid w:val="00F64B3F"/>
    <w:rsid w:val="00F75B1B"/>
    <w:rsid w:val="00F86AC4"/>
    <w:rsid w:val="00F9631A"/>
    <w:rsid w:val="00FA15C8"/>
    <w:rsid w:val="00FA1E50"/>
    <w:rsid w:val="00FA1FD3"/>
    <w:rsid w:val="00FA4438"/>
    <w:rsid w:val="00FA49EB"/>
    <w:rsid w:val="00FB2831"/>
    <w:rsid w:val="00FD443B"/>
    <w:rsid w:val="00FD63C2"/>
    <w:rsid w:val="00FE6080"/>
    <w:rsid w:val="00FF0124"/>
    <w:rsid w:val="00FF2519"/>
    <w:rsid w:val="6278D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B3979"/>
  <w15:chartTrackingRefBased/>
  <w15:docId w15:val="{A7AB0B1F-2883-47EE-9EC7-171D8044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nfo">
    <w:name w:val="DocInfo"/>
    <w:basedOn w:val="DefaultParagraphFont"/>
    <w:rsid w:val="00586549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F0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04"/>
  </w:style>
  <w:style w:type="paragraph" w:styleId="Footer">
    <w:name w:val="footer"/>
    <w:basedOn w:val="Normal"/>
    <w:link w:val="FooterChar"/>
    <w:uiPriority w:val="99"/>
    <w:unhideWhenUsed/>
    <w:rsid w:val="00F03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04"/>
  </w:style>
  <w:style w:type="paragraph" w:styleId="ListParagraph">
    <w:name w:val="List Paragraph"/>
    <w:basedOn w:val="Normal"/>
    <w:uiPriority w:val="34"/>
    <w:qFormat/>
    <w:rsid w:val="00D8702E"/>
    <w:pPr>
      <w:ind w:left="720"/>
      <w:contextualSpacing/>
    </w:pPr>
  </w:style>
  <w:style w:type="paragraph" w:styleId="Revision">
    <w:name w:val="Revision"/>
    <w:hidden/>
    <w:uiPriority w:val="99"/>
    <w:semiHidden/>
    <w:rsid w:val="00A64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25">
          <w:marLeft w:val="10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88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884">
          <w:marLeft w:val="10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278">
          <w:marLeft w:val="10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050">
          <w:marLeft w:val="10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54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199">
          <w:marLeft w:val="10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501">
          <w:marLeft w:val="10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946">
          <w:marLeft w:val="10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1">
          <w:marLeft w:val="10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76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8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07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9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55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DFB4D3B1E6148AE3B215EE7EBE309" ma:contentTypeVersion="15" ma:contentTypeDescription="Create a new document." ma:contentTypeScope="" ma:versionID="bd71cfaec13078d2f05f9dfbde4a3fd7">
  <xsd:schema xmlns:xsd="http://www.w3.org/2001/XMLSchema" xmlns:xs="http://www.w3.org/2001/XMLSchema" xmlns:p="http://schemas.microsoft.com/office/2006/metadata/properties" xmlns:ns2="ff95baad-6f0b-4e22-ae78-1a2ed7945a88" xmlns:ns3="1af60c89-dc88-4d5f-a6ad-ffaab8ae73d9" xmlns:ns4="28b95dbd-1d90-490c-8970-e79c2d59cb93" targetNamespace="http://schemas.microsoft.com/office/2006/metadata/properties" ma:root="true" ma:fieldsID="f63be14d80692340354691ef0765d97d" ns2:_="" ns3:_="" ns4:_="">
    <xsd:import namespace="ff95baad-6f0b-4e22-ae78-1a2ed7945a88"/>
    <xsd:import namespace="1af60c89-dc88-4d5f-a6ad-ffaab8ae73d9"/>
    <xsd:import namespace="28b95dbd-1d90-490c-8970-e79c2d59c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5baad-6f0b-4e22-ae78-1a2ed7945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a456f5-b8d6-4c50-917c-ee53ebe36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60c89-dc88-4d5f-a6ad-ffaab8ae7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5dbd-1d90-490c-8970-e79c2d59cb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f8dc87-4125-4622-9fdc-00ba231b2003}" ma:internalName="TaxCatchAll" ma:showField="CatchAllData" ma:web="28b95dbd-1d90-490c-8970-e79c2d59c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95dbd-1d90-490c-8970-e79c2d59cb93" xsi:nil="true"/>
    <lcf76f155ced4ddcb4097134ff3c332f xmlns="ff95baad-6f0b-4e22-ae78-1a2ed7945a88">
      <Terms xmlns="http://schemas.microsoft.com/office/infopath/2007/PartnerControls"/>
    </lcf76f155ced4ddcb4097134ff3c332f>
    <SharedWithUsers xmlns="1af60c89-dc88-4d5f-a6ad-ffaab8ae73d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0B800-9410-4589-850D-B675B96B2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5baad-6f0b-4e22-ae78-1a2ed7945a88"/>
    <ds:schemaRef ds:uri="1af60c89-dc88-4d5f-a6ad-ffaab8ae73d9"/>
    <ds:schemaRef ds:uri="28b95dbd-1d90-490c-8970-e79c2d59c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43263-0539-47DE-931C-9742C878B879}">
  <ds:schemaRefs>
    <ds:schemaRef ds:uri="http://schemas.microsoft.com/office/2006/metadata/properties"/>
    <ds:schemaRef ds:uri="http://schemas.microsoft.com/office/infopath/2007/PartnerControls"/>
    <ds:schemaRef ds:uri="28b95dbd-1d90-490c-8970-e79c2d59cb93"/>
    <ds:schemaRef ds:uri="ff95baad-6f0b-4e22-ae78-1a2ed7945a88"/>
    <ds:schemaRef ds:uri="1af60c89-dc88-4d5f-a6ad-ffaab8ae73d9"/>
  </ds:schemaRefs>
</ds:datastoreItem>
</file>

<file path=customXml/itemProps3.xml><?xml version="1.0" encoding="utf-8"?>
<ds:datastoreItem xmlns:ds="http://schemas.openxmlformats.org/officeDocument/2006/customXml" ds:itemID="{7F32B38E-C4DF-4538-952F-6C320E3C5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9066</Characters>
  <Application>Microsoft Office Word</Application>
  <DocSecurity>0</DocSecurity>
  <Lines>75</Lines>
  <Paragraphs>21</Paragraphs>
  <ScaleCrop>false</ScaleCrop>
  <Company>Norton Rose Fulbright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Swanson Holmes</dc:creator>
  <cp:keywords/>
  <dc:description/>
  <cp:lastModifiedBy>Daniel Klein</cp:lastModifiedBy>
  <cp:revision>2</cp:revision>
  <dcterms:created xsi:type="dcterms:W3CDTF">2024-01-25T16:21:00Z</dcterms:created>
  <dcterms:modified xsi:type="dcterms:W3CDTF">2024-01-25T16:21:00Z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Exec Committee Minutes - Nov. 10, 2023.docx</vt:lpwstr>
  </property>
  <property fmtid="{D5CDD505-2E9C-101B-9397-08002B2CF9AE}" pid="3" name="x.imProfileCustom2">
    <vt:lpwstr/>
  </property>
  <property fmtid="{D5CDD505-2E9C-101B-9397-08002B2CF9AE}" pid="4" name="ContentTypeId">
    <vt:lpwstr>0x0101004EBDFB4D3B1E6148AE3B215EE7EBE309</vt:lpwstr>
  </property>
  <property fmtid="{D5CDD505-2E9C-101B-9397-08002B2CF9AE}" pid="5" name="MediaServiceImageTags">
    <vt:lpwstr/>
  </property>
</Properties>
</file>