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D625" w14:textId="45C9EB4F" w:rsidR="00B8306E" w:rsidRPr="001A009D" w:rsidRDefault="00455087" w:rsidP="001A009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TSC Alliance</w:t>
      </w:r>
      <w:r>
        <w:rPr>
          <w:rFonts w:ascii="Arial" w:hAnsi="Arial" w:cs="Arial"/>
          <w:b/>
          <w:sz w:val="28"/>
          <w:szCs w:val="28"/>
        </w:rPr>
        <w:br/>
      </w:r>
      <w:r w:rsidR="00021784" w:rsidRPr="001A009D">
        <w:rPr>
          <w:rFonts w:ascii="Arial" w:hAnsi="Arial" w:cs="Arial"/>
          <w:b/>
          <w:sz w:val="28"/>
          <w:szCs w:val="28"/>
        </w:rPr>
        <w:t>Effective Assessment Policy</w:t>
      </w:r>
    </w:p>
    <w:p w14:paraId="7208376F" w14:textId="246300DC" w:rsidR="00311906" w:rsidRDefault="00311906" w:rsidP="001A009D">
      <w:pPr>
        <w:rPr>
          <w:rFonts w:ascii="Arial" w:hAnsi="Arial" w:cs="Arial"/>
          <w:i/>
        </w:rPr>
      </w:pPr>
      <w:r w:rsidRPr="00995D59">
        <w:rPr>
          <w:rFonts w:ascii="Arial" w:hAnsi="Arial" w:cs="Arial"/>
          <w:i/>
        </w:rPr>
        <w:t>Approved by the Executive Committee</w:t>
      </w:r>
      <w:proofErr w:type="gramStart"/>
      <w:r w:rsidRPr="00995D59">
        <w:rPr>
          <w:rFonts w:ascii="Arial" w:hAnsi="Arial" w:cs="Arial"/>
          <w:i/>
        </w:rPr>
        <w:t>:  January</w:t>
      </w:r>
      <w:proofErr w:type="gramEnd"/>
      <w:r w:rsidRPr="00995D59">
        <w:rPr>
          <w:rFonts w:ascii="Arial" w:hAnsi="Arial" w:cs="Arial"/>
          <w:i/>
        </w:rPr>
        <w:t xml:space="preserve"> 30, 2019</w:t>
      </w:r>
    </w:p>
    <w:p w14:paraId="217E823C" w14:textId="7EE12535" w:rsidR="00255BFE" w:rsidRPr="00995D59" w:rsidRDefault="00255BFE" w:rsidP="001A009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Reviewed and Approved by the Executive Committee: March 6, 2025</w:t>
      </w:r>
    </w:p>
    <w:p w14:paraId="4043900A" w14:textId="77777777" w:rsidR="00021784" w:rsidRPr="00995D59" w:rsidRDefault="00021784">
      <w:pPr>
        <w:rPr>
          <w:rFonts w:ascii="Arial" w:hAnsi="Arial" w:cs="Arial"/>
        </w:rPr>
      </w:pPr>
    </w:p>
    <w:p w14:paraId="7AF9AD11" w14:textId="191C5542" w:rsidR="00021784" w:rsidRPr="00995D59" w:rsidRDefault="00021784">
      <w:pPr>
        <w:rPr>
          <w:rFonts w:ascii="Arial" w:hAnsi="Arial" w:cs="Arial"/>
        </w:rPr>
      </w:pPr>
      <w:proofErr w:type="gramStart"/>
      <w:r w:rsidRPr="00995D59">
        <w:rPr>
          <w:rFonts w:ascii="Arial" w:hAnsi="Arial" w:cs="Arial"/>
        </w:rPr>
        <w:t>WHEREAS,</w:t>
      </w:r>
      <w:proofErr w:type="gramEnd"/>
      <w:r w:rsidR="003C6B78" w:rsidRPr="00995D59">
        <w:rPr>
          <w:rFonts w:ascii="Arial" w:hAnsi="Arial" w:cs="Arial"/>
        </w:rPr>
        <w:t xml:space="preserve"> the </w:t>
      </w:r>
      <w:r w:rsidR="00293B17" w:rsidRPr="00995D59">
        <w:rPr>
          <w:rFonts w:ascii="Arial" w:hAnsi="Arial" w:cs="Arial"/>
        </w:rPr>
        <w:t>TSC Alliance</w:t>
      </w:r>
      <w:r w:rsidR="003C6B78" w:rsidRPr="00995D59">
        <w:rPr>
          <w:rFonts w:ascii="Arial" w:hAnsi="Arial" w:cs="Arial"/>
        </w:rPr>
        <w:t xml:space="preserve"> </w:t>
      </w:r>
      <w:r w:rsidRPr="00995D59">
        <w:rPr>
          <w:rFonts w:ascii="Arial" w:hAnsi="Arial" w:cs="Arial"/>
        </w:rPr>
        <w:t>board of directors seeks to establish a policy on effectiveness assessment to help ensure that the organization has defined, measurable</w:t>
      </w:r>
      <w:r w:rsidR="003C6B78" w:rsidRPr="00995D59">
        <w:rPr>
          <w:rFonts w:ascii="Arial" w:hAnsi="Arial" w:cs="Arial"/>
        </w:rPr>
        <w:t xml:space="preserve"> </w:t>
      </w:r>
      <w:r w:rsidRPr="00995D59">
        <w:rPr>
          <w:rFonts w:ascii="Arial" w:hAnsi="Arial" w:cs="Arial"/>
        </w:rPr>
        <w:t>goals</w:t>
      </w:r>
      <w:r w:rsidR="003C6B78" w:rsidRPr="00995D59">
        <w:rPr>
          <w:rFonts w:ascii="Arial" w:hAnsi="Arial" w:cs="Arial"/>
        </w:rPr>
        <w:t xml:space="preserve"> and strategies </w:t>
      </w:r>
      <w:r w:rsidRPr="00995D59">
        <w:rPr>
          <w:rFonts w:ascii="Arial" w:hAnsi="Arial" w:cs="Arial"/>
        </w:rPr>
        <w:t xml:space="preserve">in place to evaluate the success and impact of its program(s) in fulfilling these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5771526C" w14:textId="77777777" w:rsidR="00021784" w:rsidRPr="00995D59" w:rsidRDefault="00021784">
      <w:pPr>
        <w:rPr>
          <w:rFonts w:ascii="Arial" w:hAnsi="Arial" w:cs="Arial"/>
        </w:rPr>
      </w:pPr>
    </w:p>
    <w:p w14:paraId="3173CCC8" w14:textId="509984CC" w:rsidR="00021784" w:rsidRPr="00995D59" w:rsidRDefault="00021784">
      <w:pPr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IT IS THEREFORE RESOLVED THAT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board of directors adopts the following policy:</w:t>
      </w:r>
    </w:p>
    <w:p w14:paraId="4283DC70" w14:textId="77777777" w:rsidR="00021784" w:rsidRPr="00995D59" w:rsidRDefault="00021784">
      <w:pPr>
        <w:rPr>
          <w:rFonts w:ascii="Arial" w:hAnsi="Arial" w:cs="Arial"/>
        </w:rPr>
      </w:pPr>
    </w:p>
    <w:p w14:paraId="57AC8EFA" w14:textId="4A9B50A8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At least once every two years the </w:t>
      </w:r>
      <w:r w:rsidR="00293B17" w:rsidRPr="00995D59">
        <w:rPr>
          <w:rFonts w:ascii="Arial" w:hAnsi="Arial" w:cs="Arial"/>
        </w:rPr>
        <w:t xml:space="preserve">TSC </w:t>
      </w:r>
      <w:r w:rsidR="003C6B78" w:rsidRPr="00995D59">
        <w:rPr>
          <w:rFonts w:ascii="Arial" w:hAnsi="Arial" w:cs="Arial"/>
        </w:rPr>
        <w:t>Alliance</w:t>
      </w:r>
      <w:r w:rsidRPr="00995D59">
        <w:rPr>
          <w:rFonts w:ascii="Arial" w:hAnsi="Arial" w:cs="Arial"/>
        </w:rPr>
        <w:t xml:space="preserve"> will review its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 xml:space="preserve"> toward achieving its mission and will complete a performance and effectiveness assessment of its programs based on that review</w:t>
      </w:r>
    </w:p>
    <w:p w14:paraId="11F5E1F1" w14:textId="77777777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Such an assessment will be conducted under the authority of the </w:t>
      </w:r>
      <w:r w:rsidR="002D0A39" w:rsidRPr="00995D59">
        <w:rPr>
          <w:rFonts w:ascii="Arial" w:hAnsi="Arial" w:cs="Arial"/>
        </w:rPr>
        <w:t>Executive</w:t>
      </w:r>
      <w:r w:rsidRPr="00995D59">
        <w:rPr>
          <w:rFonts w:ascii="Arial" w:hAnsi="Arial" w:cs="Arial"/>
        </w:rPr>
        <w:t xml:space="preserve"> Committee of the Board.</w:t>
      </w:r>
    </w:p>
    <w:p w14:paraId="20E99B37" w14:textId="6F610470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 </w:t>
      </w:r>
      <w:r w:rsidRPr="00995D59">
        <w:rPr>
          <w:rFonts w:ascii="Arial" w:hAnsi="Arial" w:cs="Arial"/>
        </w:rPr>
        <w:t>Board will receive a written report of this assessment:</w:t>
      </w:r>
    </w:p>
    <w:p w14:paraId="3CF45D74" w14:textId="3B75B0ED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Describing the activities that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undertook in the prior two years to achieve its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05B20821" w14:textId="03D20624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Identifying the measures used to assess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’s effectiveness in achieving its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19EE9D6D" w14:textId="2B0A7B53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Analyzing the effectiveness of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’s programs in achieving the Foundation’s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>,</w:t>
      </w:r>
    </w:p>
    <w:p w14:paraId="721A245A" w14:textId="1776FEDE" w:rsidR="00725D6D" w:rsidRPr="00995D59" w:rsidRDefault="00725D6D" w:rsidP="00725D6D">
      <w:pPr>
        <w:pStyle w:val="ListParagraph"/>
        <w:numPr>
          <w:ilvl w:val="1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Recommending future </w:t>
      </w:r>
      <w:proofErr w:type="gramStart"/>
      <w:r w:rsidRPr="00995D59">
        <w:rPr>
          <w:rFonts w:ascii="Arial" w:hAnsi="Arial" w:cs="Arial"/>
        </w:rPr>
        <w:t>actions</w:t>
      </w:r>
      <w:proofErr w:type="gramEnd"/>
      <w:r w:rsidRPr="00995D59">
        <w:rPr>
          <w:rFonts w:ascii="Arial" w:hAnsi="Arial" w:cs="Arial"/>
        </w:rPr>
        <w:t xml:space="preserve">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might take to increase effectiveness based on the findings.</w:t>
      </w:r>
    </w:p>
    <w:p w14:paraId="6FF19504" w14:textId="357110B5" w:rsidR="00725D6D" w:rsidRPr="00995D59" w:rsidRDefault="00725D6D" w:rsidP="00725D6D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</w:rPr>
      </w:pPr>
      <w:r w:rsidRPr="00995D59">
        <w:rPr>
          <w:rFonts w:ascii="Arial" w:hAnsi="Arial" w:cs="Arial"/>
        </w:rPr>
        <w:t xml:space="preserve">At the conclusion of this process,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 will revise the goals and </w:t>
      </w:r>
      <w:r w:rsidR="003C6B78" w:rsidRPr="00995D59">
        <w:rPr>
          <w:rFonts w:ascii="Arial" w:hAnsi="Arial" w:cs="Arial"/>
        </w:rPr>
        <w:t>strategies</w:t>
      </w:r>
      <w:r w:rsidRPr="00995D59">
        <w:rPr>
          <w:rFonts w:ascii="Arial" w:hAnsi="Arial" w:cs="Arial"/>
        </w:rPr>
        <w:t xml:space="preserve"> for the </w:t>
      </w:r>
      <w:r w:rsidR="00293B17" w:rsidRPr="00995D59">
        <w:rPr>
          <w:rFonts w:ascii="Arial" w:hAnsi="Arial" w:cs="Arial"/>
        </w:rPr>
        <w:t>TSC</w:t>
      </w:r>
      <w:r w:rsidR="003C6B78" w:rsidRPr="00995D59">
        <w:rPr>
          <w:rFonts w:ascii="Arial" w:hAnsi="Arial" w:cs="Arial"/>
        </w:rPr>
        <w:t xml:space="preserve"> Alliance</w:t>
      </w:r>
      <w:r w:rsidRPr="00995D59">
        <w:rPr>
          <w:rFonts w:ascii="Arial" w:hAnsi="Arial" w:cs="Arial"/>
        </w:rPr>
        <w:t xml:space="preserve">, as needed, for the upcoming term and will suggest </w:t>
      </w:r>
      <w:r w:rsidR="003C6B78" w:rsidRPr="00995D59">
        <w:rPr>
          <w:rFonts w:ascii="Arial" w:hAnsi="Arial" w:cs="Arial"/>
        </w:rPr>
        <w:t xml:space="preserve">any adjusted </w:t>
      </w:r>
      <w:r w:rsidRPr="00995D59">
        <w:rPr>
          <w:rFonts w:ascii="Arial" w:hAnsi="Arial" w:cs="Arial"/>
        </w:rPr>
        <w:t>means of measuring them.</w:t>
      </w:r>
    </w:p>
    <w:p w14:paraId="21EEB244" w14:textId="77777777" w:rsidR="00021784" w:rsidRPr="00995D59" w:rsidRDefault="00021784">
      <w:pPr>
        <w:rPr>
          <w:rFonts w:ascii="Arial" w:hAnsi="Arial" w:cs="Arial"/>
        </w:rPr>
      </w:pPr>
    </w:p>
    <w:sectPr w:rsidR="00021784" w:rsidRPr="00995D59" w:rsidSect="004428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13237" w14:textId="77777777" w:rsidR="00FA63C2" w:rsidRDefault="00FA63C2" w:rsidP="00B34622">
      <w:r>
        <w:separator/>
      </w:r>
    </w:p>
  </w:endnote>
  <w:endnote w:type="continuationSeparator" w:id="0">
    <w:p w14:paraId="42FEE3DB" w14:textId="77777777" w:rsidR="00FA63C2" w:rsidRDefault="00FA63C2" w:rsidP="00B3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charset w:val="4D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AB7D" w14:textId="77777777" w:rsidR="00B34622" w:rsidRDefault="00B34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B804D" w14:textId="77777777" w:rsidR="00B34622" w:rsidRDefault="00B34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DFEF9" w14:textId="77777777" w:rsidR="00B34622" w:rsidRDefault="00B34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13253" w14:textId="77777777" w:rsidR="00FA63C2" w:rsidRDefault="00FA63C2" w:rsidP="00B34622">
      <w:r>
        <w:separator/>
      </w:r>
    </w:p>
  </w:footnote>
  <w:footnote w:type="continuationSeparator" w:id="0">
    <w:p w14:paraId="0BC085C6" w14:textId="77777777" w:rsidR="00FA63C2" w:rsidRDefault="00FA63C2" w:rsidP="00B34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39D7" w14:textId="34FD256C" w:rsidR="00B34622" w:rsidRDefault="00B346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E7F23" w14:textId="6E9171AE" w:rsidR="00B34622" w:rsidRDefault="00B346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D6CE" w14:textId="17AF23CD" w:rsidR="00B34622" w:rsidRDefault="00B346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76B9F"/>
    <w:multiLevelType w:val="hybridMultilevel"/>
    <w:tmpl w:val="C852A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70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84"/>
    <w:rsid w:val="00021784"/>
    <w:rsid w:val="00110104"/>
    <w:rsid w:val="001A009D"/>
    <w:rsid w:val="00255BFE"/>
    <w:rsid w:val="00293B17"/>
    <w:rsid w:val="002D0A39"/>
    <w:rsid w:val="00311906"/>
    <w:rsid w:val="00314007"/>
    <w:rsid w:val="003C6B78"/>
    <w:rsid w:val="004428F9"/>
    <w:rsid w:val="0044601B"/>
    <w:rsid w:val="00455087"/>
    <w:rsid w:val="006670C3"/>
    <w:rsid w:val="00725D6D"/>
    <w:rsid w:val="00746F43"/>
    <w:rsid w:val="00980149"/>
    <w:rsid w:val="00995D59"/>
    <w:rsid w:val="00B34622"/>
    <w:rsid w:val="00B8306E"/>
    <w:rsid w:val="00C53866"/>
    <w:rsid w:val="00EF212F"/>
    <w:rsid w:val="00FA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7774A"/>
  <w15:chartTrackingRefBased/>
  <w15:docId w15:val="{6B26B746-0A4C-FC45-81D6-D56F9AB7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bin" w:eastAsiaTheme="minorHAnsi" w:hAnsi="Cabi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4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622"/>
  </w:style>
  <w:style w:type="paragraph" w:styleId="Footer">
    <w:name w:val="footer"/>
    <w:basedOn w:val="Normal"/>
    <w:link w:val="FooterChar"/>
    <w:uiPriority w:val="99"/>
    <w:unhideWhenUsed/>
    <w:rsid w:val="00B34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DFB4D3B1E6148AE3B215EE7EBE309" ma:contentTypeVersion="16" ma:contentTypeDescription="Create a new document." ma:contentTypeScope="" ma:versionID="81c5226275a13e3491f55cac4f9590bb">
  <xsd:schema xmlns:xsd="http://www.w3.org/2001/XMLSchema" xmlns:xs="http://www.w3.org/2001/XMLSchema" xmlns:p="http://schemas.microsoft.com/office/2006/metadata/properties" xmlns:ns2="ff95baad-6f0b-4e22-ae78-1a2ed7945a88" xmlns:ns3="1af60c89-dc88-4d5f-a6ad-ffaab8ae73d9" xmlns:ns4="28b95dbd-1d90-490c-8970-e79c2d59cb93" targetNamespace="http://schemas.microsoft.com/office/2006/metadata/properties" ma:root="true" ma:fieldsID="916067f6a1f08182bdcf83115972dcf6" ns2:_="" ns3:_="" ns4:_="">
    <xsd:import namespace="ff95baad-6f0b-4e22-ae78-1a2ed7945a88"/>
    <xsd:import namespace="1af60c89-dc88-4d5f-a6ad-ffaab8ae73d9"/>
    <xsd:import namespace="28b95dbd-1d90-490c-8970-e79c2d59c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5baad-6f0b-4e22-ae78-1a2ed794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a456f5-b8d6-4c50-917c-ee53ebe36b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60c89-dc88-4d5f-a6ad-ffaab8ae7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5dbd-1d90-490c-8970-e79c2d59cb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2f8dc87-4125-4622-9fdc-00ba231b2003}" ma:internalName="TaxCatchAll" ma:showField="CatchAllData" ma:web="28b95dbd-1d90-490c-8970-e79c2d59c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b95dbd-1d90-490c-8970-e79c2d59cb93" xsi:nil="true"/>
    <lcf76f155ced4ddcb4097134ff3c332f xmlns="ff95baad-6f0b-4e22-ae78-1a2ed7945a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7BE93-37EB-49F2-A6A2-C7687B985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4ED30-447D-4F07-B791-45F274DA6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5baad-6f0b-4e22-ae78-1a2ed7945a88"/>
    <ds:schemaRef ds:uri="1af60c89-dc88-4d5f-a6ad-ffaab8ae73d9"/>
    <ds:schemaRef ds:uri="28b95dbd-1d90-490c-8970-e79c2d59c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CD893-4C7E-4A5C-9EDA-C84E6CD960C6}">
  <ds:schemaRefs>
    <ds:schemaRef ds:uri="http://schemas.microsoft.com/office/2006/metadata/properties"/>
    <ds:schemaRef ds:uri="http://schemas.microsoft.com/office/infopath/2007/PartnerControls"/>
    <ds:schemaRef ds:uri="28b95dbd-1d90-490c-8970-e79c2d59cb93"/>
    <ds:schemaRef ds:uri="ff95baad-6f0b-4e22-ae78-1a2ed7945a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 Isham</dc:creator>
  <cp:keywords/>
  <dc:description/>
  <cp:lastModifiedBy>Kari Rosbeck</cp:lastModifiedBy>
  <cp:revision>2</cp:revision>
  <cp:lastPrinted>2019-01-28T22:37:00Z</cp:lastPrinted>
  <dcterms:created xsi:type="dcterms:W3CDTF">2025-03-13T20:58:00Z</dcterms:created>
  <dcterms:modified xsi:type="dcterms:W3CDTF">2025-03-13T20:58:00Z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0x0101004EBDFB4D3B1E6148AE3B215EE7EBE309</vt:lpwstr>
  </property>
</Properties>
</file>