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16C3" w14:textId="09A409A4" w:rsidR="00D460B8" w:rsidRPr="00D460B8" w:rsidRDefault="00D460B8" w:rsidP="00D460B8">
      <w:pPr>
        <w:rPr>
          <w:rFonts w:ascii="Arial" w:hAnsi="Arial" w:cs="Arial"/>
          <w:b/>
          <w:sz w:val="28"/>
          <w:szCs w:val="28"/>
        </w:rPr>
      </w:pPr>
      <w:r w:rsidRPr="00D460B8">
        <w:rPr>
          <w:rFonts w:ascii="Arial" w:hAnsi="Arial" w:cs="Arial"/>
          <w:b/>
          <w:sz w:val="28"/>
          <w:szCs w:val="28"/>
        </w:rPr>
        <w:t>TSC Alliance</w:t>
      </w:r>
    </w:p>
    <w:p w14:paraId="581AA096" w14:textId="480027DD" w:rsidR="007F3A42" w:rsidRPr="00D460B8" w:rsidRDefault="002A5E20" w:rsidP="00D460B8">
      <w:pPr>
        <w:rPr>
          <w:rFonts w:ascii="Arial" w:hAnsi="Arial" w:cs="Arial"/>
          <w:b/>
          <w:sz w:val="28"/>
          <w:szCs w:val="28"/>
        </w:rPr>
      </w:pPr>
      <w:r w:rsidRPr="00D460B8">
        <w:rPr>
          <w:rFonts w:ascii="Arial" w:hAnsi="Arial" w:cs="Arial"/>
          <w:b/>
          <w:sz w:val="28"/>
          <w:szCs w:val="28"/>
        </w:rPr>
        <w:t xml:space="preserve">Privacy Policy </w:t>
      </w:r>
    </w:p>
    <w:p w14:paraId="6AD06E27" w14:textId="6F78F850" w:rsidR="002A5E20" w:rsidRPr="00D460B8" w:rsidRDefault="00A4772C" w:rsidP="00D460B8">
      <w:pPr>
        <w:rPr>
          <w:rFonts w:ascii="Arial" w:hAnsi="Arial" w:cs="Arial"/>
          <w:bCs/>
          <w:i/>
        </w:rPr>
      </w:pPr>
      <w:r w:rsidRPr="00D460B8">
        <w:rPr>
          <w:rFonts w:ascii="Arial" w:hAnsi="Arial" w:cs="Arial"/>
          <w:bCs/>
          <w:i/>
        </w:rPr>
        <w:t xml:space="preserve">Approved by Executive Committee:  </w:t>
      </w:r>
      <w:r w:rsidR="00263F44" w:rsidRPr="00D460B8">
        <w:rPr>
          <w:rFonts w:ascii="Arial" w:hAnsi="Arial" w:cs="Arial"/>
          <w:bCs/>
          <w:i/>
        </w:rPr>
        <w:t>May 4, 2018</w:t>
      </w:r>
    </w:p>
    <w:p w14:paraId="03FE7604" w14:textId="2804A5F3" w:rsidR="00541DDC" w:rsidRPr="00D460B8" w:rsidRDefault="00541DDC" w:rsidP="00D460B8">
      <w:pPr>
        <w:rPr>
          <w:rFonts w:ascii="Arial" w:hAnsi="Arial" w:cs="Arial"/>
          <w:bCs/>
          <w:i/>
        </w:rPr>
      </w:pPr>
      <w:r w:rsidRPr="00D460B8">
        <w:rPr>
          <w:rFonts w:ascii="Arial" w:hAnsi="Arial" w:cs="Arial"/>
          <w:bCs/>
          <w:i/>
        </w:rPr>
        <w:t>Revisions Approved by Executive Committee:  January 30, 2019</w:t>
      </w:r>
    </w:p>
    <w:p w14:paraId="591EB4E5" w14:textId="77777777" w:rsidR="002A5E20" w:rsidRPr="00D460B8" w:rsidRDefault="002A5E20" w:rsidP="002A5E20">
      <w:pPr>
        <w:jc w:val="center"/>
        <w:rPr>
          <w:rFonts w:ascii="Arial" w:hAnsi="Arial" w:cs="Arial"/>
          <w:b/>
        </w:rPr>
      </w:pPr>
    </w:p>
    <w:p w14:paraId="0A0E903C" w14:textId="719429E9" w:rsidR="002A5E20" w:rsidRPr="00D460B8" w:rsidRDefault="002A5E20" w:rsidP="002A5E20">
      <w:pPr>
        <w:rPr>
          <w:rFonts w:ascii="Arial" w:hAnsi="Arial" w:cs="Arial"/>
        </w:rPr>
      </w:pPr>
      <w:r w:rsidRPr="00D460B8">
        <w:rPr>
          <w:rFonts w:ascii="Arial" w:hAnsi="Arial" w:cs="Arial"/>
        </w:rPr>
        <w:t xml:space="preserve">The </w:t>
      </w:r>
      <w:r w:rsidR="00410F2F" w:rsidRPr="00D460B8">
        <w:rPr>
          <w:rFonts w:ascii="Arial" w:hAnsi="Arial" w:cs="Arial"/>
        </w:rPr>
        <w:t>TSC</w:t>
      </w:r>
      <w:r w:rsidRPr="00D460B8">
        <w:rPr>
          <w:rFonts w:ascii="Arial" w:hAnsi="Arial" w:cs="Arial"/>
        </w:rPr>
        <w:t xml:space="preserve"> Alliance (</w:t>
      </w:r>
      <w:r w:rsidR="00082F13" w:rsidRPr="00D460B8">
        <w:rPr>
          <w:rFonts w:ascii="Arial" w:hAnsi="Arial" w:cs="Arial"/>
        </w:rPr>
        <w:t>or “we</w:t>
      </w:r>
      <w:r w:rsidR="00410F2F" w:rsidRPr="00D460B8">
        <w:rPr>
          <w:rFonts w:ascii="Arial" w:hAnsi="Arial" w:cs="Arial"/>
        </w:rPr>
        <w:t>,</w:t>
      </w:r>
      <w:r w:rsidR="00082F13" w:rsidRPr="00D460B8">
        <w:rPr>
          <w:rFonts w:ascii="Arial" w:hAnsi="Arial" w:cs="Arial"/>
        </w:rPr>
        <w:t>” “us</w:t>
      </w:r>
      <w:r w:rsidR="00410F2F" w:rsidRPr="00D460B8">
        <w:rPr>
          <w:rFonts w:ascii="Arial" w:hAnsi="Arial" w:cs="Arial"/>
        </w:rPr>
        <w:t>,</w:t>
      </w:r>
      <w:r w:rsidR="00082F13" w:rsidRPr="00D460B8">
        <w:rPr>
          <w:rFonts w:ascii="Arial" w:hAnsi="Arial" w:cs="Arial"/>
        </w:rPr>
        <w:t>” “our”</w:t>
      </w:r>
      <w:r w:rsidRPr="00D460B8">
        <w:rPr>
          <w:rFonts w:ascii="Arial" w:hAnsi="Arial" w:cs="Arial"/>
        </w:rPr>
        <w:t xml:space="preserve">) respects your privacy.  We protect your personal information and adhere to the highest standards in gathering, using, and safeguarding </w:t>
      </w:r>
      <w:r w:rsidR="00346630" w:rsidRPr="00D460B8">
        <w:rPr>
          <w:rFonts w:ascii="Arial" w:hAnsi="Arial" w:cs="Arial"/>
        </w:rPr>
        <w:t xml:space="preserve">constituent </w:t>
      </w:r>
      <w:r w:rsidRPr="00D460B8">
        <w:rPr>
          <w:rFonts w:ascii="Arial" w:hAnsi="Arial" w:cs="Arial"/>
        </w:rPr>
        <w:t>information</w:t>
      </w:r>
      <w:r w:rsidR="00346630" w:rsidRPr="00D460B8">
        <w:rPr>
          <w:rFonts w:ascii="Arial" w:hAnsi="Arial" w:cs="Arial"/>
        </w:rPr>
        <w:t xml:space="preserve">, including all </w:t>
      </w:r>
      <w:r w:rsidR="000B0880" w:rsidRPr="00D460B8">
        <w:rPr>
          <w:rFonts w:ascii="Arial" w:hAnsi="Arial" w:cs="Arial"/>
        </w:rPr>
        <w:t xml:space="preserve">personal </w:t>
      </w:r>
      <w:r w:rsidR="00346630" w:rsidRPr="00D460B8">
        <w:rPr>
          <w:rFonts w:ascii="Arial" w:hAnsi="Arial" w:cs="Arial"/>
        </w:rPr>
        <w:t>donor and gift information</w:t>
      </w:r>
      <w:r w:rsidRPr="00D460B8">
        <w:rPr>
          <w:rFonts w:ascii="Arial" w:hAnsi="Arial" w:cs="Arial"/>
        </w:rPr>
        <w:t xml:space="preserve">.  </w:t>
      </w:r>
      <w:r w:rsidR="00346630" w:rsidRPr="00D460B8">
        <w:rPr>
          <w:rFonts w:ascii="Arial" w:hAnsi="Arial" w:cs="Arial"/>
        </w:rPr>
        <w:t xml:space="preserve">The </w:t>
      </w:r>
      <w:r w:rsidR="00410F2F" w:rsidRPr="00D460B8">
        <w:rPr>
          <w:rFonts w:ascii="Arial" w:hAnsi="Arial" w:cs="Arial"/>
        </w:rPr>
        <w:t>TSC Alliance</w:t>
      </w:r>
      <w:r w:rsidR="00346630" w:rsidRPr="00D460B8">
        <w:rPr>
          <w:rFonts w:ascii="Arial" w:hAnsi="Arial" w:cs="Arial"/>
        </w:rPr>
        <w:t xml:space="preserve"> does not </w:t>
      </w:r>
      <w:r w:rsidR="00A74E35" w:rsidRPr="00D460B8">
        <w:rPr>
          <w:rFonts w:ascii="Arial" w:hAnsi="Arial" w:cs="Arial"/>
        </w:rPr>
        <w:t xml:space="preserve">rent, </w:t>
      </w:r>
      <w:proofErr w:type="gramStart"/>
      <w:r w:rsidR="00A74E35" w:rsidRPr="00D460B8">
        <w:rPr>
          <w:rFonts w:ascii="Arial" w:hAnsi="Arial" w:cs="Arial"/>
        </w:rPr>
        <w:t>sell</w:t>
      </w:r>
      <w:proofErr w:type="gramEnd"/>
      <w:r w:rsidR="00A74E35" w:rsidRPr="00D460B8">
        <w:rPr>
          <w:rFonts w:ascii="Arial" w:hAnsi="Arial" w:cs="Arial"/>
        </w:rPr>
        <w:t xml:space="preserve"> or trade our mailing lists.  Information you provide – such as name, physical address, phone number or email address – will be used only to deliver such services and to keep you informed and up to date on </w:t>
      </w:r>
      <w:r w:rsidR="00410F2F" w:rsidRPr="00D460B8">
        <w:rPr>
          <w:rFonts w:ascii="Arial" w:hAnsi="Arial" w:cs="Arial"/>
        </w:rPr>
        <w:t>TSC Alliance</w:t>
      </w:r>
      <w:r w:rsidR="00A74E35" w:rsidRPr="00D460B8">
        <w:rPr>
          <w:rFonts w:ascii="Arial" w:hAnsi="Arial" w:cs="Arial"/>
        </w:rPr>
        <w:t xml:space="preserve"> activities, including programs, services, special events, funding needs, opportunities to volunteer or legislative alerts.  The </w:t>
      </w:r>
      <w:r w:rsidR="00410F2F" w:rsidRPr="00D460B8">
        <w:rPr>
          <w:rFonts w:ascii="Arial" w:hAnsi="Arial" w:cs="Arial"/>
        </w:rPr>
        <w:t>TSC Alliance</w:t>
      </w:r>
      <w:r w:rsidR="00A74E35" w:rsidRPr="00D460B8">
        <w:rPr>
          <w:rFonts w:ascii="Arial" w:hAnsi="Arial" w:cs="Arial"/>
        </w:rPr>
        <w:t xml:space="preserve"> does not knowingly solicit information or contributions from minors under the age of 18 without the consent of a parent or guardian, and we request that anyone with knowledge or information or contributions from a minor immediately advise us.  If at any time you wish to receive less information via mail or online, wish to be removed from any or all of our communications, or have any concerns with respect to this policy or any information provided or obtained by the </w:t>
      </w:r>
      <w:r w:rsidR="00410F2F" w:rsidRPr="00D460B8">
        <w:rPr>
          <w:rFonts w:ascii="Arial" w:hAnsi="Arial" w:cs="Arial"/>
        </w:rPr>
        <w:t>TSC Alliance</w:t>
      </w:r>
      <w:r w:rsidR="00A74E35" w:rsidRPr="00D460B8">
        <w:rPr>
          <w:rFonts w:ascii="Arial" w:hAnsi="Arial" w:cs="Arial"/>
        </w:rPr>
        <w:t xml:space="preserve">, simply contact us by phone at 800-225-6872 or via email at </w:t>
      </w:r>
      <w:hyperlink r:id="rId8" w:history="1">
        <w:r w:rsidR="00410F2F" w:rsidRPr="00D460B8">
          <w:rPr>
            <w:rStyle w:val="Hyperlink"/>
            <w:rFonts w:ascii="Arial" w:hAnsi="Arial" w:cs="Arial"/>
          </w:rPr>
          <w:t>info@tscalliance.org</w:t>
        </w:r>
      </w:hyperlink>
      <w:r w:rsidR="00A74E35" w:rsidRPr="00D460B8">
        <w:rPr>
          <w:rFonts w:ascii="Arial" w:hAnsi="Arial" w:cs="Arial"/>
        </w:rPr>
        <w:t>.  We will gladly accommodate your request.</w:t>
      </w:r>
      <w:r w:rsidRPr="00D460B8">
        <w:rPr>
          <w:rFonts w:ascii="Arial" w:hAnsi="Arial" w:cs="Arial"/>
        </w:rPr>
        <w:t xml:space="preserve"> </w:t>
      </w:r>
    </w:p>
    <w:p w14:paraId="6BBFF582" w14:textId="77777777" w:rsidR="002A5E20" w:rsidRPr="00D460B8" w:rsidRDefault="002A5E20" w:rsidP="002A5E20">
      <w:pPr>
        <w:rPr>
          <w:rFonts w:ascii="Arial" w:hAnsi="Arial" w:cs="Arial"/>
        </w:rPr>
      </w:pPr>
    </w:p>
    <w:p w14:paraId="3E3A6068" w14:textId="77777777" w:rsidR="002A5E20" w:rsidRPr="00D460B8" w:rsidRDefault="002A5E20" w:rsidP="002A5E20">
      <w:pPr>
        <w:rPr>
          <w:rFonts w:ascii="Arial" w:hAnsi="Arial" w:cs="Arial"/>
        </w:rPr>
      </w:pPr>
      <w:r w:rsidRPr="00D460B8">
        <w:rPr>
          <w:rFonts w:ascii="Arial" w:hAnsi="Arial" w:cs="Arial"/>
        </w:rPr>
        <w:t xml:space="preserve">We periodically update this Privacy Policy.  When we so, we will also revise the “last updated” date at the beginning of the Privacy Policy.  We encourage you to review this Privacy Policy periodically. </w:t>
      </w:r>
    </w:p>
    <w:p w14:paraId="60914A13" w14:textId="77777777" w:rsidR="002A5E20" w:rsidRPr="00D460B8" w:rsidRDefault="002A5E20" w:rsidP="002A5E20">
      <w:pPr>
        <w:rPr>
          <w:rFonts w:ascii="Arial" w:hAnsi="Arial" w:cs="Arial"/>
        </w:rPr>
      </w:pPr>
    </w:p>
    <w:p w14:paraId="40D3A201"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INFORMATION WE COLLECT</w:t>
      </w:r>
    </w:p>
    <w:p w14:paraId="11FAD7CF" w14:textId="77777777" w:rsidR="002A5E20" w:rsidRPr="00D460B8" w:rsidRDefault="002A5E20" w:rsidP="002A5E20">
      <w:pPr>
        <w:pStyle w:val="BodyText"/>
        <w:ind w:firstLine="0"/>
        <w:rPr>
          <w:rFonts w:ascii="Arial" w:hAnsi="Arial" w:cs="Arial"/>
        </w:rPr>
      </w:pPr>
      <w:r w:rsidRPr="00D460B8">
        <w:rPr>
          <w:rFonts w:ascii="Arial" w:hAnsi="Arial" w:cs="Arial"/>
        </w:rPr>
        <w:t>When you visit the Site, we may collect and use personally identifiable information about you, as well as other usage information.  We collect information in the following ways:</w:t>
      </w:r>
    </w:p>
    <w:p w14:paraId="5F35D2B3"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i/>
        </w:rPr>
        <w:t>Information You Give Us</w:t>
      </w:r>
      <w:r w:rsidRPr="00D460B8">
        <w:rPr>
          <w:rFonts w:ascii="Arial" w:hAnsi="Arial" w:cs="Arial"/>
        </w:rPr>
        <w:t xml:space="preserve"> </w:t>
      </w:r>
      <w:r w:rsidRPr="00D460B8">
        <w:rPr>
          <w:rFonts w:ascii="Arial" w:hAnsi="Arial" w:cs="Arial"/>
          <w:i/>
        </w:rPr>
        <w:t>Directly</w:t>
      </w:r>
      <w:r w:rsidRPr="00D460B8">
        <w:rPr>
          <w:rFonts w:ascii="Arial" w:hAnsi="Arial" w:cs="Arial"/>
        </w:rPr>
        <w:t xml:space="preserve"> by filling in forms on our Site.  This may include name, postal address, email address, telephone number, or similar information that can be used to identify you and is defined as personal or personally identifiable information under applicable law.</w:t>
      </w:r>
    </w:p>
    <w:p w14:paraId="2EE10734"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i/>
        </w:rPr>
        <w:t>Information We Get from Your Visit to the Site</w:t>
      </w:r>
      <w:r w:rsidRPr="00D460B8">
        <w:rPr>
          <w:rFonts w:ascii="Arial" w:hAnsi="Arial" w:cs="Arial"/>
        </w:rPr>
        <w:t xml:space="preserve"> and the resources that you access—including, but not limited to, traffic data, location data, </w:t>
      </w:r>
      <w:proofErr w:type="gramStart"/>
      <w:r w:rsidRPr="00D460B8">
        <w:rPr>
          <w:rFonts w:ascii="Arial" w:hAnsi="Arial" w:cs="Arial"/>
        </w:rPr>
        <w:t>weblogs</w:t>
      </w:r>
      <w:proofErr w:type="gramEnd"/>
      <w:r w:rsidRPr="00D460B8">
        <w:rPr>
          <w:rFonts w:ascii="Arial" w:hAnsi="Arial" w:cs="Arial"/>
        </w:rPr>
        <w:t xml:space="preserve"> and other communication data, including your IP address, browser type, the date and time you accessed or left the Websites, and which pages you viewed.  Some parts of our </w:t>
      </w:r>
      <w:proofErr w:type="gramStart"/>
      <w:r w:rsidRPr="00D460B8">
        <w:rPr>
          <w:rFonts w:ascii="Arial" w:hAnsi="Arial" w:cs="Arial"/>
        </w:rPr>
        <w:t>Websites</w:t>
      </w:r>
      <w:proofErr w:type="gramEnd"/>
      <w:r w:rsidRPr="00D460B8">
        <w:rPr>
          <w:rFonts w:ascii="Arial" w:hAnsi="Arial" w:cs="Arial"/>
        </w:rPr>
        <w:t xml:space="preserve"> use cookies, tags and scripts, or other technologies to collect this information about your general internet usage.  See the section below called “Use of Tracking Technologies” to learn more.</w:t>
      </w:r>
    </w:p>
    <w:p w14:paraId="09DE1822"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i/>
        </w:rPr>
        <w:lastRenderedPageBreak/>
        <w:t>Information Provided to Us When You Communicate with Us</w:t>
      </w:r>
      <w:r w:rsidRPr="00D460B8">
        <w:rPr>
          <w:rFonts w:ascii="Arial" w:hAnsi="Arial" w:cs="Arial"/>
        </w:rPr>
        <w:t xml:space="preserve"> for any reason, including information you provide in emails you send us, responses to surveys, search queries, and details of any</w:t>
      </w:r>
      <w:r w:rsidR="000B0880" w:rsidRPr="00D460B8">
        <w:rPr>
          <w:rFonts w:ascii="Arial" w:hAnsi="Arial" w:cs="Arial"/>
        </w:rPr>
        <w:t xml:space="preserve"> </w:t>
      </w:r>
      <w:r w:rsidR="00923745" w:rsidRPr="00D460B8">
        <w:rPr>
          <w:rFonts w:ascii="Arial" w:hAnsi="Arial" w:cs="Arial"/>
        </w:rPr>
        <w:t>donation</w:t>
      </w:r>
      <w:r w:rsidRPr="00D460B8">
        <w:rPr>
          <w:rFonts w:ascii="Arial" w:hAnsi="Arial" w:cs="Arial"/>
        </w:rPr>
        <w:t>.</w:t>
      </w:r>
    </w:p>
    <w:p w14:paraId="28507358"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i/>
        </w:rPr>
        <w:t>Payment Information.</w:t>
      </w:r>
      <w:r w:rsidRPr="00D460B8">
        <w:rPr>
          <w:rFonts w:ascii="Arial" w:hAnsi="Arial" w:cs="Arial"/>
        </w:rPr>
        <w:t xml:space="preserve"> We may collect and process payment information from you when you</w:t>
      </w:r>
      <w:r w:rsidR="00923745" w:rsidRPr="00D460B8">
        <w:rPr>
          <w:rFonts w:ascii="Arial" w:hAnsi="Arial" w:cs="Arial"/>
        </w:rPr>
        <w:t xml:space="preserve"> donate online</w:t>
      </w:r>
      <w:r w:rsidRPr="00D460B8">
        <w:rPr>
          <w:rFonts w:ascii="Arial" w:hAnsi="Arial" w:cs="Arial"/>
        </w:rPr>
        <w:t>, including credit card numbers and billing information, using third-party PCI-compliant service providers.  Except for this, we do not collect any financial information from you.</w:t>
      </w:r>
    </w:p>
    <w:p w14:paraId="3165CA24"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HOW WE USE THE INFORMATION WE COLLECT</w:t>
      </w:r>
    </w:p>
    <w:p w14:paraId="29089262" w14:textId="77777777" w:rsidR="002A5E20" w:rsidRPr="00D460B8" w:rsidRDefault="002A5E20" w:rsidP="002A5E20">
      <w:pPr>
        <w:pStyle w:val="BodyText"/>
        <w:ind w:firstLine="0"/>
        <w:rPr>
          <w:rFonts w:ascii="Arial" w:hAnsi="Arial" w:cs="Arial"/>
        </w:rPr>
      </w:pPr>
      <w:r w:rsidRPr="00D460B8">
        <w:rPr>
          <w:rFonts w:ascii="Arial" w:hAnsi="Arial" w:cs="Arial"/>
        </w:rPr>
        <w:t>We use the information we collect from you primarily to enable us to provide our services in the best possible manner.  We only use this information in compliance with this Privacy Policy.  We will never sell your personal information.</w:t>
      </w:r>
    </w:p>
    <w:p w14:paraId="48E48222" w14:textId="77777777" w:rsidR="002A5E20" w:rsidRPr="00D460B8" w:rsidRDefault="002A5E20" w:rsidP="002A5E20">
      <w:pPr>
        <w:spacing w:after="240"/>
        <w:ind w:firstLine="720"/>
        <w:rPr>
          <w:rFonts w:ascii="Arial" w:hAnsi="Arial" w:cs="Arial"/>
          <w:b/>
        </w:rPr>
      </w:pPr>
      <w:r w:rsidRPr="00D460B8">
        <w:rPr>
          <w:rFonts w:ascii="Arial" w:hAnsi="Arial" w:cs="Arial"/>
          <w:b/>
        </w:rPr>
        <w:t>2.1 Use of Personal Information</w:t>
      </w:r>
    </w:p>
    <w:p w14:paraId="0161259A" w14:textId="77777777" w:rsidR="002A5E20" w:rsidRPr="00D460B8" w:rsidRDefault="002A5E20" w:rsidP="002A5E20">
      <w:pPr>
        <w:spacing w:after="240"/>
        <w:rPr>
          <w:rFonts w:ascii="Arial" w:hAnsi="Arial" w:cs="Arial"/>
        </w:rPr>
      </w:pPr>
      <w:r w:rsidRPr="00D460B8">
        <w:rPr>
          <w:rFonts w:ascii="Arial" w:hAnsi="Arial" w:cs="Arial"/>
        </w:rPr>
        <w:t>In addition to the uses identified elsewhere in this Privacy Policy, we may use your personal information to:</w:t>
      </w:r>
    </w:p>
    <w:p w14:paraId="06EC30DB"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respond to any requests you may </w:t>
      </w:r>
      <w:proofErr w:type="gramStart"/>
      <w:r w:rsidRPr="00D460B8">
        <w:rPr>
          <w:rFonts w:ascii="Arial" w:hAnsi="Arial" w:cs="Arial"/>
        </w:rPr>
        <w:t>have;</w:t>
      </w:r>
      <w:proofErr w:type="gramEnd"/>
    </w:p>
    <w:p w14:paraId="2E1B05F9" w14:textId="3D525BF2"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send you communications and updates relating to </w:t>
      </w:r>
      <w:r w:rsidR="00410F2F" w:rsidRPr="00D460B8">
        <w:rPr>
          <w:rFonts w:ascii="Arial" w:hAnsi="Arial" w:cs="Arial"/>
        </w:rPr>
        <w:t xml:space="preserve">TSC </w:t>
      </w:r>
      <w:proofErr w:type="gramStart"/>
      <w:r w:rsidR="00410F2F" w:rsidRPr="00D460B8">
        <w:rPr>
          <w:rFonts w:ascii="Arial" w:hAnsi="Arial" w:cs="Arial"/>
        </w:rPr>
        <w:t>Alliance</w:t>
      </w:r>
      <w:r w:rsidRPr="00D460B8">
        <w:rPr>
          <w:rFonts w:ascii="Arial" w:hAnsi="Arial" w:cs="Arial"/>
        </w:rPr>
        <w:t>;</w:t>
      </w:r>
      <w:proofErr w:type="gramEnd"/>
      <w:r w:rsidRPr="00D460B8">
        <w:rPr>
          <w:rFonts w:ascii="Arial" w:hAnsi="Arial" w:cs="Arial"/>
        </w:rPr>
        <w:t xml:space="preserve"> </w:t>
      </w:r>
    </w:p>
    <w:p w14:paraId="5DC0DA37"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notify you about changes to the </w:t>
      </w:r>
      <w:proofErr w:type="gramStart"/>
      <w:r w:rsidRPr="00D460B8">
        <w:rPr>
          <w:rFonts w:ascii="Arial" w:hAnsi="Arial" w:cs="Arial"/>
        </w:rPr>
        <w:t>Site;</w:t>
      </w:r>
      <w:proofErr w:type="gramEnd"/>
    </w:p>
    <w:p w14:paraId="4A804D61"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improve your browsing experience by personalizing the Site; or</w:t>
      </w:r>
    </w:p>
    <w:p w14:paraId="372558DB"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provide you with information, products, or services that you request from us or which we think may be of interest to you.</w:t>
      </w:r>
    </w:p>
    <w:p w14:paraId="2ECEA280" w14:textId="77777777" w:rsidR="002A5E20" w:rsidRPr="00D460B8" w:rsidRDefault="002A5E20" w:rsidP="002A5E20">
      <w:pPr>
        <w:spacing w:after="240"/>
        <w:rPr>
          <w:rFonts w:ascii="Arial" w:hAnsi="Arial" w:cs="Arial"/>
        </w:rPr>
      </w:pPr>
      <w:r w:rsidRPr="00D460B8">
        <w:rPr>
          <w:rFonts w:ascii="Arial" w:hAnsi="Arial" w:cs="Arial"/>
        </w:rPr>
        <w:t>We may also use your personal information for any other purpose with your consent.</w:t>
      </w:r>
    </w:p>
    <w:p w14:paraId="483CD347" w14:textId="77777777" w:rsidR="002A5E20" w:rsidRPr="00D460B8" w:rsidRDefault="002A5E20" w:rsidP="002A5E20">
      <w:pPr>
        <w:spacing w:after="240"/>
        <w:ind w:firstLine="720"/>
        <w:rPr>
          <w:rFonts w:ascii="Arial" w:hAnsi="Arial" w:cs="Arial"/>
          <w:b/>
        </w:rPr>
      </w:pPr>
      <w:proofErr w:type="gramStart"/>
      <w:r w:rsidRPr="00D460B8">
        <w:rPr>
          <w:rFonts w:ascii="Arial" w:hAnsi="Arial" w:cs="Arial"/>
          <w:b/>
        </w:rPr>
        <w:t>2.2  Use</w:t>
      </w:r>
      <w:proofErr w:type="gramEnd"/>
      <w:r w:rsidRPr="00D460B8">
        <w:rPr>
          <w:rFonts w:ascii="Arial" w:hAnsi="Arial" w:cs="Arial"/>
          <w:b/>
        </w:rPr>
        <w:t xml:space="preserve"> of Tracking Technologies</w:t>
      </w:r>
    </w:p>
    <w:p w14:paraId="60822F45" w14:textId="77777777" w:rsidR="002A5E20" w:rsidRPr="00D460B8" w:rsidRDefault="002A5E20" w:rsidP="002A5E20">
      <w:pPr>
        <w:spacing w:after="240"/>
        <w:rPr>
          <w:rFonts w:ascii="Arial" w:hAnsi="Arial" w:cs="Arial"/>
        </w:rPr>
      </w:pPr>
      <w:r w:rsidRPr="00D460B8">
        <w:rPr>
          <w:rFonts w:ascii="Arial" w:hAnsi="Arial" w:cs="Arial"/>
        </w:rPr>
        <w:t>We may use various technologies to collect and store information when you visit the Websites or use the Software.</w:t>
      </w:r>
    </w:p>
    <w:p w14:paraId="7D5C5A28" w14:textId="77777777" w:rsidR="002A5E20" w:rsidRPr="00D460B8" w:rsidRDefault="002A5E20" w:rsidP="002A5E20">
      <w:pPr>
        <w:rPr>
          <w:rFonts w:ascii="Arial" w:hAnsi="Arial" w:cs="Arial"/>
          <w:i/>
        </w:rPr>
      </w:pPr>
      <w:r w:rsidRPr="00D460B8">
        <w:rPr>
          <w:rFonts w:ascii="Arial" w:hAnsi="Arial" w:cs="Arial"/>
          <w:i/>
        </w:rPr>
        <w:t>Cookies</w:t>
      </w:r>
    </w:p>
    <w:p w14:paraId="5AFBA68B" w14:textId="77777777" w:rsidR="002A5E20" w:rsidRPr="00D460B8" w:rsidRDefault="002A5E20" w:rsidP="002A5E20">
      <w:pPr>
        <w:spacing w:after="240"/>
        <w:rPr>
          <w:rFonts w:ascii="Arial" w:hAnsi="Arial" w:cs="Arial"/>
        </w:rPr>
      </w:pPr>
      <w:r w:rsidRPr="00D460B8">
        <w:rPr>
          <w:rFonts w:ascii="Arial" w:hAnsi="Arial" w:cs="Arial"/>
        </w:rPr>
        <w:t xml:space="preserve">A cookie is a small file placed on your computer or device when you visit a website.  We use cookies for various functions, including to understand whether a visitor has previously visited a particular website or to make the log-in experience easier.  Cookies are uniquely assigned to you and may store user preferences and other information.  You may refuse to accept cookies by activating the appropriate setting on your browser.  However, if you select this </w:t>
      </w:r>
      <w:proofErr w:type="gramStart"/>
      <w:r w:rsidRPr="00D460B8">
        <w:rPr>
          <w:rFonts w:ascii="Arial" w:hAnsi="Arial" w:cs="Arial"/>
        </w:rPr>
        <w:t>setting</w:t>
      </w:r>
      <w:proofErr w:type="gramEnd"/>
      <w:r w:rsidRPr="00D460B8">
        <w:rPr>
          <w:rFonts w:ascii="Arial" w:hAnsi="Arial" w:cs="Arial"/>
        </w:rPr>
        <w:t xml:space="preserve"> you may then be unable to access certain parts of the </w:t>
      </w:r>
      <w:r w:rsidR="00E30215" w:rsidRPr="00D460B8">
        <w:rPr>
          <w:rFonts w:ascii="Arial" w:hAnsi="Arial" w:cs="Arial"/>
        </w:rPr>
        <w:t>Site</w:t>
      </w:r>
      <w:r w:rsidRPr="00D460B8">
        <w:rPr>
          <w:rFonts w:ascii="Arial" w:hAnsi="Arial" w:cs="Arial"/>
        </w:rPr>
        <w:t>.</w:t>
      </w:r>
    </w:p>
    <w:p w14:paraId="0330FFA3" w14:textId="77777777" w:rsidR="002A5E20" w:rsidRPr="00D460B8" w:rsidRDefault="002A5E20" w:rsidP="002A5E20">
      <w:pPr>
        <w:rPr>
          <w:rFonts w:ascii="Arial" w:hAnsi="Arial" w:cs="Arial"/>
          <w:i/>
        </w:rPr>
      </w:pPr>
      <w:r w:rsidRPr="00D460B8">
        <w:rPr>
          <w:rFonts w:ascii="Arial" w:hAnsi="Arial" w:cs="Arial"/>
          <w:i/>
        </w:rPr>
        <w:t>Tags and Scripts</w:t>
      </w:r>
    </w:p>
    <w:p w14:paraId="09CBBB3A" w14:textId="77777777" w:rsidR="002A5E20" w:rsidRPr="00D460B8" w:rsidRDefault="002A5E20" w:rsidP="002A5E20">
      <w:pPr>
        <w:spacing w:after="240"/>
        <w:rPr>
          <w:rFonts w:ascii="Arial" w:hAnsi="Arial" w:cs="Arial"/>
        </w:rPr>
      </w:pPr>
      <w:r w:rsidRPr="00D460B8">
        <w:rPr>
          <w:rFonts w:ascii="Arial" w:hAnsi="Arial" w:cs="Arial"/>
        </w:rPr>
        <w:lastRenderedPageBreak/>
        <w:t xml:space="preserve">Certain pages of the </w:t>
      </w:r>
      <w:r w:rsidR="00E30215" w:rsidRPr="00D460B8">
        <w:rPr>
          <w:rFonts w:ascii="Arial" w:hAnsi="Arial" w:cs="Arial"/>
        </w:rPr>
        <w:t>Site</w:t>
      </w:r>
      <w:r w:rsidRPr="00D460B8">
        <w:rPr>
          <w:rFonts w:ascii="Arial" w:hAnsi="Arial" w:cs="Arial"/>
        </w:rPr>
        <w:t xml:space="preserve"> and our emails may contain small electronic files known as web beacons (also referred to as clear gifs, pixel tags, and single-pixel gifs) that permit us, for example, to count users who have visited these pages or opened the email and provide other related website statistics (for example, recording the popularity of certain website content and verifying system and server integrity).  This assists in informing us which systems are operating effectively and helps us understand how well a website is performing for</w:t>
      </w:r>
      <w:r w:rsidR="000B0880" w:rsidRPr="00D460B8">
        <w:rPr>
          <w:rFonts w:ascii="Arial" w:hAnsi="Arial" w:cs="Arial"/>
        </w:rPr>
        <w:t xml:space="preserve"> </w:t>
      </w:r>
      <w:r w:rsidR="00923745" w:rsidRPr="00D460B8">
        <w:rPr>
          <w:rFonts w:ascii="Arial" w:hAnsi="Arial" w:cs="Arial"/>
        </w:rPr>
        <w:t>visitors</w:t>
      </w:r>
      <w:r w:rsidRPr="00D460B8">
        <w:rPr>
          <w:rFonts w:ascii="Arial" w:hAnsi="Arial" w:cs="Arial"/>
        </w:rPr>
        <w:t>.</w:t>
      </w:r>
    </w:p>
    <w:p w14:paraId="67DA5D96" w14:textId="77777777" w:rsidR="002A5E20" w:rsidRPr="00D460B8" w:rsidRDefault="002A5E20" w:rsidP="002A5E20">
      <w:pPr>
        <w:spacing w:after="240"/>
        <w:ind w:firstLine="720"/>
        <w:rPr>
          <w:rFonts w:ascii="Arial" w:hAnsi="Arial" w:cs="Arial"/>
          <w:b/>
        </w:rPr>
      </w:pPr>
      <w:proofErr w:type="gramStart"/>
      <w:r w:rsidRPr="00D460B8">
        <w:rPr>
          <w:rFonts w:ascii="Arial" w:hAnsi="Arial" w:cs="Arial"/>
          <w:b/>
        </w:rPr>
        <w:t>2.3  Use</w:t>
      </w:r>
      <w:proofErr w:type="gramEnd"/>
      <w:r w:rsidRPr="00D460B8">
        <w:rPr>
          <w:rFonts w:ascii="Arial" w:hAnsi="Arial" w:cs="Arial"/>
          <w:b/>
        </w:rPr>
        <w:t xml:space="preserve"> of Credit Card Information</w:t>
      </w:r>
    </w:p>
    <w:p w14:paraId="3F453932" w14:textId="77777777" w:rsidR="002A5E20" w:rsidRPr="00D460B8" w:rsidRDefault="002A5E20" w:rsidP="002A5E20">
      <w:pPr>
        <w:spacing w:after="240"/>
        <w:rPr>
          <w:rFonts w:ascii="Arial" w:hAnsi="Arial" w:cs="Arial"/>
        </w:rPr>
      </w:pPr>
      <w:r w:rsidRPr="00D460B8">
        <w:rPr>
          <w:rFonts w:ascii="Arial" w:hAnsi="Arial" w:cs="Arial"/>
        </w:rPr>
        <w:t xml:space="preserve">If you give us credit card information, we use it solely to collect </w:t>
      </w:r>
      <w:r w:rsidR="00923745" w:rsidRPr="00D460B8">
        <w:rPr>
          <w:rFonts w:ascii="Arial" w:hAnsi="Arial" w:cs="Arial"/>
        </w:rPr>
        <w:t xml:space="preserve">donations </w:t>
      </w:r>
      <w:r w:rsidRPr="00D460B8">
        <w:rPr>
          <w:rFonts w:ascii="Arial" w:hAnsi="Arial" w:cs="Arial"/>
        </w:rPr>
        <w:t>from you.  We use a third-party service provider to manage credit card processing.  This service provider is not permitted to store, retain, or use information you provide except for the sole purpose of credit card processing on our behalf.</w:t>
      </w:r>
    </w:p>
    <w:p w14:paraId="5DB00B6E" w14:textId="77777777" w:rsidR="002A5E20" w:rsidRPr="00D460B8" w:rsidRDefault="002A5E20" w:rsidP="002A5E20">
      <w:pPr>
        <w:pStyle w:val="ListParagraph"/>
        <w:numPr>
          <w:ilvl w:val="0"/>
          <w:numId w:val="3"/>
        </w:numPr>
        <w:spacing w:after="240"/>
        <w:rPr>
          <w:rFonts w:ascii="Arial" w:hAnsi="Arial" w:cs="Arial"/>
        </w:rPr>
      </w:pPr>
      <w:r w:rsidRPr="00D460B8">
        <w:rPr>
          <w:rStyle w:val="AgreementSection1RunInChar"/>
          <w:rFonts w:ascii="Arial" w:hAnsi="Arial" w:cs="Arial"/>
        </w:rPr>
        <w:t>INFORMATION WE SHARE</w:t>
      </w:r>
      <w:r w:rsidRPr="00D460B8">
        <w:rPr>
          <w:rFonts w:ascii="Arial" w:hAnsi="Arial" w:cs="Arial"/>
          <w:b/>
        </w:rPr>
        <w:br/>
      </w:r>
    </w:p>
    <w:p w14:paraId="45B353C0" w14:textId="77777777" w:rsidR="00D4168D" w:rsidRPr="00D460B8" w:rsidRDefault="004A697F" w:rsidP="005D72D0">
      <w:pPr>
        <w:pStyle w:val="ListParagraph"/>
        <w:spacing w:after="240"/>
        <w:ind w:left="0"/>
        <w:rPr>
          <w:rFonts w:ascii="Arial" w:hAnsi="Arial" w:cs="Arial"/>
        </w:rPr>
      </w:pPr>
      <w:r w:rsidRPr="00D460B8">
        <w:rPr>
          <w:rFonts w:ascii="Arial" w:hAnsi="Arial" w:cs="Arial"/>
        </w:rPr>
        <w:t>Except as described below, y</w:t>
      </w:r>
      <w:r w:rsidR="00923745" w:rsidRPr="00D460B8">
        <w:rPr>
          <w:rFonts w:ascii="Arial" w:hAnsi="Arial" w:cs="Arial"/>
        </w:rPr>
        <w:t>our name or other information will not be shared with third parties unless you have specifically requested or agreed for us to do so, such as when you choose to participate in our TSC Connect, Step Forward to Cure TSC recognition programs, donor match programs or research programs, when disclosure may be required by law.</w:t>
      </w:r>
      <w:r w:rsidRPr="00D460B8">
        <w:rPr>
          <w:rFonts w:ascii="Arial" w:hAnsi="Arial" w:cs="Arial"/>
        </w:rPr>
        <w:t xml:space="preserve"> </w:t>
      </w:r>
    </w:p>
    <w:p w14:paraId="0BA0CFF5" w14:textId="77777777" w:rsidR="00D4168D" w:rsidRPr="00D460B8" w:rsidRDefault="00D4168D" w:rsidP="005D72D0">
      <w:pPr>
        <w:pStyle w:val="ListParagraph"/>
        <w:spacing w:after="240"/>
        <w:ind w:left="0"/>
        <w:rPr>
          <w:rFonts w:ascii="Arial" w:hAnsi="Arial" w:cs="Arial"/>
        </w:rPr>
      </w:pPr>
    </w:p>
    <w:p w14:paraId="3356B05D" w14:textId="77777777" w:rsidR="002A5E20" w:rsidRPr="00D460B8" w:rsidRDefault="004A697F" w:rsidP="005D72D0">
      <w:pPr>
        <w:pStyle w:val="ListParagraph"/>
        <w:spacing w:after="240"/>
        <w:ind w:left="0"/>
        <w:rPr>
          <w:rFonts w:ascii="Arial" w:hAnsi="Arial" w:cs="Arial"/>
        </w:rPr>
      </w:pPr>
      <w:r w:rsidRPr="00D460B8">
        <w:rPr>
          <w:rFonts w:ascii="Arial" w:hAnsi="Arial" w:cs="Arial"/>
        </w:rPr>
        <w:t xml:space="preserve">We utilize other trusted companies and people to assist in the maintenance or administration of the organization’s records.  In all cases where we share your information with such service providers, we require that they adhere to our Privacy Policy and take appropriate security measures to ensure the confidentiality of any personal information they handle.  </w:t>
      </w:r>
    </w:p>
    <w:p w14:paraId="1FB8A8C5" w14:textId="77777777" w:rsidR="002A5E20" w:rsidRPr="00D460B8" w:rsidRDefault="002A5E20" w:rsidP="002A5E20">
      <w:pPr>
        <w:spacing w:after="240"/>
        <w:rPr>
          <w:rFonts w:ascii="Arial" w:hAnsi="Arial" w:cs="Arial"/>
        </w:rPr>
      </w:pPr>
      <w:r w:rsidRPr="00D460B8">
        <w:rPr>
          <w:rFonts w:ascii="Arial" w:hAnsi="Arial" w:cs="Arial"/>
        </w:rPr>
        <w:t>We may also disclose your personal information, if we have a good faith belief that disclosure is necessary to:</w:t>
      </w:r>
    </w:p>
    <w:p w14:paraId="0A2F3DE6"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comply with any court order, law, or legal process, including to respond to any government or regulatory requirement; or</w:t>
      </w:r>
    </w:p>
    <w:p w14:paraId="51665A19" w14:textId="1AD7BFF0"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protect the rights, property, or safety of </w:t>
      </w:r>
      <w:r w:rsidR="00410F2F" w:rsidRPr="00D460B8">
        <w:rPr>
          <w:rFonts w:ascii="Arial" w:hAnsi="Arial" w:cs="Arial"/>
        </w:rPr>
        <w:t>TSC Alliance</w:t>
      </w:r>
      <w:r w:rsidRPr="00D460B8">
        <w:rPr>
          <w:rFonts w:ascii="Arial" w:hAnsi="Arial" w:cs="Arial"/>
        </w:rPr>
        <w:t>, our customers, or others.  This includes exchanges of information with other companies and organizations for the purposes of fraud protection and credit risk reduction.</w:t>
      </w:r>
    </w:p>
    <w:p w14:paraId="5E9B5E1A"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CHOICE</w:t>
      </w:r>
    </w:p>
    <w:p w14:paraId="0975F04D" w14:textId="77777777" w:rsidR="002A5E20" w:rsidRPr="00D460B8" w:rsidRDefault="002A5E20" w:rsidP="002A5E20">
      <w:pPr>
        <w:pStyle w:val="BodyText"/>
        <w:ind w:firstLine="0"/>
        <w:rPr>
          <w:rFonts w:ascii="Arial" w:hAnsi="Arial" w:cs="Arial"/>
        </w:rPr>
      </w:pPr>
      <w:r w:rsidRPr="00D460B8">
        <w:rPr>
          <w:rFonts w:ascii="Arial" w:hAnsi="Arial" w:cs="Arial"/>
        </w:rPr>
        <w:t>Our goal is to be clear about what information we collect, so that you can make meaningful choices about how it is used.  Therefore, upon request, we will provide you with information about whether we hold any of your personal information. If you provide us with your personal information, you may:</w:t>
      </w:r>
    </w:p>
    <w:p w14:paraId="0C90802F"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review the information that you have supplied to </w:t>
      </w:r>
      <w:proofErr w:type="gramStart"/>
      <w:r w:rsidRPr="00D460B8">
        <w:rPr>
          <w:rFonts w:ascii="Arial" w:hAnsi="Arial" w:cs="Arial"/>
        </w:rPr>
        <w:t>us;</w:t>
      </w:r>
      <w:proofErr w:type="gramEnd"/>
    </w:p>
    <w:p w14:paraId="1E92461F"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lastRenderedPageBreak/>
        <w:t xml:space="preserve">request that we correct any errors, outdated information, or omissions in user information that you have supplied to </w:t>
      </w:r>
      <w:proofErr w:type="gramStart"/>
      <w:r w:rsidRPr="00D460B8">
        <w:rPr>
          <w:rFonts w:ascii="Arial" w:hAnsi="Arial" w:cs="Arial"/>
        </w:rPr>
        <w:t>us;</w:t>
      </w:r>
      <w:proofErr w:type="gramEnd"/>
    </w:p>
    <w:p w14:paraId="6C98CBD5"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 xml:space="preserve">request that your information not be used to contact </w:t>
      </w:r>
      <w:proofErr w:type="gramStart"/>
      <w:r w:rsidRPr="00D460B8">
        <w:rPr>
          <w:rFonts w:ascii="Arial" w:hAnsi="Arial" w:cs="Arial"/>
        </w:rPr>
        <w:t>you;</w:t>
      </w:r>
      <w:proofErr w:type="gramEnd"/>
    </w:p>
    <w:p w14:paraId="3CD0898A"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request that your information be removed from any solicitation list that we use; or</w:t>
      </w:r>
    </w:p>
    <w:p w14:paraId="273940FC" w14:textId="77777777" w:rsidR="002A5E20" w:rsidRPr="00D460B8" w:rsidRDefault="002A5E20" w:rsidP="002A5E20">
      <w:pPr>
        <w:pStyle w:val="ListParagraph"/>
        <w:numPr>
          <w:ilvl w:val="0"/>
          <w:numId w:val="2"/>
        </w:numPr>
        <w:spacing w:after="240"/>
        <w:contextualSpacing w:val="0"/>
        <w:rPr>
          <w:rFonts w:ascii="Arial" w:hAnsi="Arial" w:cs="Arial"/>
        </w:rPr>
      </w:pPr>
      <w:r w:rsidRPr="00D460B8">
        <w:rPr>
          <w:rFonts w:ascii="Arial" w:hAnsi="Arial" w:cs="Arial"/>
        </w:rPr>
        <w:t>request that your information be deleted from our records.</w:t>
      </w:r>
    </w:p>
    <w:p w14:paraId="5A7ED2D2" w14:textId="699C5BC0" w:rsidR="002A5E20" w:rsidRPr="00D460B8" w:rsidRDefault="002A5E20" w:rsidP="002A5E20">
      <w:pPr>
        <w:pStyle w:val="BodyText"/>
        <w:ind w:firstLine="0"/>
        <w:rPr>
          <w:rFonts w:ascii="Arial" w:hAnsi="Arial" w:cs="Arial"/>
        </w:rPr>
      </w:pPr>
      <w:r w:rsidRPr="00D460B8">
        <w:rPr>
          <w:rFonts w:ascii="Arial" w:hAnsi="Arial" w:cs="Arial"/>
        </w:rPr>
        <w:t xml:space="preserve">To exercise any of these rights, please contact us at </w:t>
      </w:r>
      <w:r w:rsidR="00A4772C" w:rsidRPr="00D460B8">
        <w:rPr>
          <w:rFonts w:ascii="Arial" w:hAnsi="Arial" w:cs="Arial"/>
        </w:rPr>
        <w:t>info@ts</w:t>
      </w:r>
      <w:r w:rsidR="00D640DF" w:rsidRPr="00D460B8">
        <w:rPr>
          <w:rFonts w:ascii="Arial" w:hAnsi="Arial" w:cs="Arial"/>
        </w:rPr>
        <w:t>c</w:t>
      </w:r>
      <w:r w:rsidR="00A4772C" w:rsidRPr="00D460B8">
        <w:rPr>
          <w:rFonts w:ascii="Arial" w:hAnsi="Arial" w:cs="Arial"/>
        </w:rPr>
        <w:t>alliance.org</w:t>
      </w:r>
      <w:r w:rsidRPr="00D460B8">
        <w:rPr>
          <w:rFonts w:ascii="Arial" w:hAnsi="Arial" w:cs="Arial"/>
        </w:rPr>
        <w:t>.  We will respond to your request to change, correct, or delete your information within a reasonable time and notify you of the action we have taken.</w:t>
      </w:r>
    </w:p>
    <w:p w14:paraId="4E6AA2DF" w14:textId="77777777" w:rsidR="002A5E20" w:rsidRPr="00D460B8" w:rsidRDefault="002A5E20" w:rsidP="002A5E20">
      <w:pPr>
        <w:pStyle w:val="BodyText"/>
        <w:ind w:firstLine="0"/>
        <w:rPr>
          <w:rFonts w:ascii="Arial" w:hAnsi="Arial" w:cs="Arial"/>
        </w:rPr>
      </w:pPr>
      <w:r w:rsidRPr="00D460B8">
        <w:rPr>
          <w:rFonts w:ascii="Arial" w:hAnsi="Arial" w:cs="Arial"/>
        </w:rPr>
        <w:t>If your information has been shared with a third party, as described elsewhere in this Privacy Policy, then that third party has received its own copy of your data.  If you have been contacted by one of these third parties and wish to correct or delete your information, please contact them directly.</w:t>
      </w:r>
    </w:p>
    <w:p w14:paraId="6BF72405"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INFORMATION SECURITY</w:t>
      </w:r>
    </w:p>
    <w:p w14:paraId="032DB9F3" w14:textId="77777777" w:rsidR="002A5E20" w:rsidRPr="00D460B8" w:rsidRDefault="002A5E20" w:rsidP="002A5E20">
      <w:pPr>
        <w:pStyle w:val="BodyText"/>
        <w:ind w:firstLine="0"/>
        <w:rPr>
          <w:rFonts w:ascii="Arial" w:hAnsi="Arial" w:cs="Arial"/>
        </w:rPr>
      </w:pPr>
      <w:r w:rsidRPr="00D460B8">
        <w:rPr>
          <w:rFonts w:ascii="Arial" w:hAnsi="Arial" w:cs="Arial"/>
        </w:rPr>
        <w:t>We have implemented a variety of measures designed to secure your personal information from accidental loss and from unauthorized access, use, alteration, and disclosure.</w:t>
      </w:r>
      <w:r w:rsidR="00A4772C" w:rsidRPr="00D460B8">
        <w:rPr>
          <w:rFonts w:ascii="Arial" w:hAnsi="Arial" w:cs="Arial"/>
        </w:rPr>
        <w:t xml:space="preserve">  </w:t>
      </w:r>
      <w:r w:rsidR="00A4772C" w:rsidRPr="00D460B8">
        <w:rPr>
          <w:rFonts w:ascii="Arial" w:hAnsi="Arial" w:cs="Arial"/>
          <w:bCs/>
        </w:rPr>
        <w:t xml:space="preserve">Security measures include the use of firewalls, monitoring of hosted databases for intrusion detection, </w:t>
      </w:r>
      <w:proofErr w:type="gramStart"/>
      <w:r w:rsidR="00A4772C" w:rsidRPr="00D460B8">
        <w:rPr>
          <w:rFonts w:ascii="Arial" w:hAnsi="Arial" w:cs="Arial"/>
          <w:bCs/>
        </w:rPr>
        <w:t>256 bit</w:t>
      </w:r>
      <w:proofErr w:type="gramEnd"/>
      <w:r w:rsidR="00A4772C" w:rsidRPr="00D460B8">
        <w:rPr>
          <w:rFonts w:ascii="Arial" w:hAnsi="Arial" w:cs="Arial"/>
          <w:bCs/>
        </w:rPr>
        <w:t xml:space="preserve"> SSLv3 encryption or better, access control through passwords and authorization procedures, and two-factor biometric authentication to gain access to the data centers housing personal information, which are patrolled 24 hours a day and 365 days a year.</w:t>
      </w:r>
    </w:p>
    <w:p w14:paraId="0C434292" w14:textId="77777777" w:rsidR="002A5E20" w:rsidRPr="00D460B8" w:rsidRDefault="002A5E20" w:rsidP="002A5E20">
      <w:pPr>
        <w:pStyle w:val="BodyText"/>
        <w:ind w:firstLine="0"/>
        <w:rPr>
          <w:rFonts w:ascii="Arial" w:hAnsi="Arial" w:cs="Arial"/>
        </w:rPr>
      </w:pPr>
      <w:r w:rsidRPr="00D460B8">
        <w:rPr>
          <w:rFonts w:ascii="Arial" w:hAnsi="Arial" w:cs="Arial"/>
        </w:rPr>
        <w:t>Unfortunately, the transmission of information via the internet is not completely secure.  Although we do our best to protect your personal information, we cannot guarantee the security of your personal information transmitted to us.  Any transmission of personal information is at your own risk.  We are not responsible for any circumvention of any privacy settings or security measures contained on the Websites or Software.</w:t>
      </w:r>
    </w:p>
    <w:p w14:paraId="0B5DA3BA"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THIRD-PARTY CONTENT</w:t>
      </w:r>
    </w:p>
    <w:p w14:paraId="225EC206" w14:textId="77777777" w:rsidR="002A5E20" w:rsidRPr="00D460B8" w:rsidRDefault="002A5E20" w:rsidP="002A5E20">
      <w:pPr>
        <w:pStyle w:val="BodyText"/>
        <w:ind w:firstLine="0"/>
        <w:rPr>
          <w:rFonts w:ascii="Arial" w:hAnsi="Arial" w:cs="Arial"/>
        </w:rPr>
      </w:pPr>
      <w:r w:rsidRPr="00D460B8">
        <w:rPr>
          <w:rFonts w:ascii="Arial" w:hAnsi="Arial" w:cs="Arial"/>
        </w:rPr>
        <w:t xml:space="preserve">Some of the content or applications on the </w:t>
      </w:r>
      <w:r w:rsidR="00E30215" w:rsidRPr="00D460B8">
        <w:rPr>
          <w:rFonts w:ascii="Arial" w:hAnsi="Arial" w:cs="Arial"/>
        </w:rPr>
        <w:t>Site</w:t>
      </w:r>
      <w:r w:rsidRPr="00D460B8">
        <w:rPr>
          <w:rFonts w:ascii="Arial" w:hAnsi="Arial" w:cs="Arial"/>
        </w:rPr>
        <w:t xml:space="preserve"> are served by third parties, including content providers and application providers.  We are not responsible for the privacy practices used by other websites that may be accessible or linked to by our </w:t>
      </w:r>
      <w:r w:rsidR="00E30215" w:rsidRPr="00D460B8">
        <w:rPr>
          <w:rFonts w:ascii="Arial" w:hAnsi="Arial" w:cs="Arial"/>
        </w:rPr>
        <w:t>Site</w:t>
      </w:r>
      <w:r w:rsidRPr="00D460B8">
        <w:rPr>
          <w:rFonts w:ascii="Arial" w:hAnsi="Arial" w:cs="Arial"/>
        </w:rPr>
        <w:t xml:space="preserve">.  By accessing other third-party websites or applications through the </w:t>
      </w:r>
      <w:r w:rsidR="00E30215" w:rsidRPr="00D460B8">
        <w:rPr>
          <w:rFonts w:ascii="Arial" w:hAnsi="Arial" w:cs="Arial"/>
        </w:rPr>
        <w:t>Site</w:t>
      </w:r>
      <w:r w:rsidRPr="00D460B8">
        <w:rPr>
          <w:rFonts w:ascii="Arial" w:hAnsi="Arial" w:cs="Arial"/>
        </w:rPr>
        <w:t>, you are consenting to the terms and privacy policies of those websites.  It is possible that other parties may collect personally identifiable information or use cookies to collect information about your online activities over time and across different websites.</w:t>
      </w:r>
    </w:p>
    <w:p w14:paraId="284611E3"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INFORMATION ABOUT CHILDREN</w:t>
      </w:r>
    </w:p>
    <w:p w14:paraId="2328FCC5" w14:textId="0490EF27" w:rsidR="002A5E20" w:rsidRPr="00D460B8" w:rsidRDefault="002A5E20" w:rsidP="002A5E20">
      <w:pPr>
        <w:pStyle w:val="BodyText"/>
        <w:ind w:firstLine="0"/>
        <w:rPr>
          <w:rFonts w:ascii="Arial" w:hAnsi="Arial" w:cs="Arial"/>
        </w:rPr>
      </w:pPr>
      <w:r w:rsidRPr="00D460B8">
        <w:rPr>
          <w:rFonts w:ascii="Arial" w:hAnsi="Arial" w:cs="Arial"/>
        </w:rPr>
        <w:lastRenderedPageBreak/>
        <w:t xml:space="preserve">The Websites are not intended for or targeted at children under thirteen (13), and we do not knowingly or intentionally collect information about children under thirteen.  If you believe that we have collected information about a child under thirteen, please contact us at </w:t>
      </w:r>
      <w:r w:rsidR="00A4772C" w:rsidRPr="00D460B8">
        <w:rPr>
          <w:rFonts w:ascii="Arial" w:hAnsi="Arial" w:cs="Arial"/>
        </w:rPr>
        <w:t>jmartucci@ts</w:t>
      </w:r>
      <w:r w:rsidR="00D640DF" w:rsidRPr="00D460B8">
        <w:rPr>
          <w:rFonts w:ascii="Arial" w:hAnsi="Arial" w:cs="Arial"/>
        </w:rPr>
        <w:t>c</w:t>
      </w:r>
      <w:r w:rsidR="00A4772C" w:rsidRPr="00D460B8">
        <w:rPr>
          <w:rFonts w:ascii="Arial" w:hAnsi="Arial" w:cs="Arial"/>
        </w:rPr>
        <w:t>alliance.org</w:t>
      </w:r>
      <w:r w:rsidRPr="00D460B8">
        <w:rPr>
          <w:rFonts w:ascii="Arial" w:hAnsi="Arial" w:cs="Arial"/>
        </w:rPr>
        <w:t>, so we may delete the information.</w:t>
      </w:r>
    </w:p>
    <w:p w14:paraId="7675DA18" w14:textId="77777777" w:rsidR="009757A2" w:rsidRPr="00D460B8" w:rsidRDefault="009757A2" w:rsidP="009757A2">
      <w:pPr>
        <w:pStyle w:val="AgreementSection1"/>
        <w:numPr>
          <w:ilvl w:val="0"/>
          <w:numId w:val="3"/>
        </w:numPr>
        <w:rPr>
          <w:rStyle w:val="AgreementSection1RunInChar"/>
          <w:rFonts w:ascii="Arial" w:hAnsi="Arial" w:cs="Arial"/>
        </w:rPr>
      </w:pPr>
      <w:r w:rsidRPr="00D460B8">
        <w:rPr>
          <w:rStyle w:val="AgreementSection1RunInChar"/>
          <w:rFonts w:ascii="Arial" w:hAnsi="Arial" w:cs="Arial"/>
        </w:rPr>
        <w:t>GENERAL DATA PROTECTION REGULATION</w:t>
      </w:r>
    </w:p>
    <w:p w14:paraId="223CC454" w14:textId="155D778E" w:rsidR="003A19D1" w:rsidRPr="00D460B8" w:rsidRDefault="009757A2" w:rsidP="003A19D1">
      <w:pPr>
        <w:pStyle w:val="AgreementSection1"/>
        <w:numPr>
          <w:ilvl w:val="0"/>
          <w:numId w:val="0"/>
        </w:numPr>
        <w:rPr>
          <w:rFonts w:ascii="Arial" w:hAnsi="Arial" w:cs="Arial"/>
        </w:rPr>
      </w:pPr>
      <w:r w:rsidRPr="00D460B8">
        <w:rPr>
          <w:rFonts w:ascii="Arial" w:hAnsi="Arial" w:cs="Arial"/>
        </w:rPr>
        <w:t xml:space="preserve">Personal information regarding individuals who reside in a member state of the European Economic Area and Switzerland is controlled by </w:t>
      </w:r>
      <w:r w:rsidR="00410F2F" w:rsidRPr="00D460B8">
        <w:rPr>
          <w:rFonts w:ascii="Arial" w:hAnsi="Arial" w:cs="Arial"/>
        </w:rPr>
        <w:t>TSC Alliance</w:t>
      </w:r>
      <w:r w:rsidRPr="00D460B8">
        <w:rPr>
          <w:rFonts w:ascii="Arial" w:hAnsi="Arial" w:cs="Arial"/>
        </w:rPr>
        <w:t xml:space="preserve">.  We abide by the General Data Protection Regulation (GDPR).  The GDPR provides a framework for organizations to ensure protection of the personal information of European citizens and gives European citizens certain rights, including: </w:t>
      </w:r>
    </w:p>
    <w:p w14:paraId="10449CDD"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to be </w:t>
      </w:r>
      <w:proofErr w:type="gramStart"/>
      <w:r w:rsidRPr="00D460B8">
        <w:rPr>
          <w:rFonts w:ascii="Arial" w:hAnsi="Arial" w:cs="Arial"/>
        </w:rPr>
        <w:t>informed;</w:t>
      </w:r>
      <w:proofErr w:type="gramEnd"/>
    </w:p>
    <w:p w14:paraId="334295AA"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of </w:t>
      </w:r>
      <w:proofErr w:type="gramStart"/>
      <w:r w:rsidRPr="00D460B8">
        <w:rPr>
          <w:rFonts w:ascii="Arial" w:hAnsi="Arial" w:cs="Arial"/>
        </w:rPr>
        <w:t>access;</w:t>
      </w:r>
      <w:proofErr w:type="gramEnd"/>
    </w:p>
    <w:p w14:paraId="1C746A42"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to </w:t>
      </w:r>
      <w:proofErr w:type="gramStart"/>
      <w:r w:rsidRPr="00D460B8">
        <w:rPr>
          <w:rFonts w:ascii="Arial" w:hAnsi="Arial" w:cs="Arial"/>
        </w:rPr>
        <w:t>rectification;</w:t>
      </w:r>
      <w:proofErr w:type="gramEnd"/>
    </w:p>
    <w:p w14:paraId="391D351A"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to </w:t>
      </w:r>
      <w:proofErr w:type="gramStart"/>
      <w:r w:rsidRPr="00D460B8">
        <w:rPr>
          <w:rFonts w:ascii="Arial" w:hAnsi="Arial" w:cs="Arial"/>
        </w:rPr>
        <w:t>erasure;</w:t>
      </w:r>
      <w:proofErr w:type="gramEnd"/>
    </w:p>
    <w:p w14:paraId="308AF918"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to restrict </w:t>
      </w:r>
      <w:proofErr w:type="gramStart"/>
      <w:r w:rsidRPr="00D460B8">
        <w:rPr>
          <w:rFonts w:ascii="Arial" w:hAnsi="Arial" w:cs="Arial"/>
        </w:rPr>
        <w:t>processing;</w:t>
      </w:r>
      <w:proofErr w:type="gramEnd"/>
    </w:p>
    <w:p w14:paraId="5E82CE9B"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 xml:space="preserve">the right to data </w:t>
      </w:r>
      <w:proofErr w:type="gramStart"/>
      <w:r w:rsidRPr="00D460B8">
        <w:rPr>
          <w:rFonts w:ascii="Arial" w:hAnsi="Arial" w:cs="Arial"/>
        </w:rPr>
        <w:t>portability;</w:t>
      </w:r>
      <w:proofErr w:type="gramEnd"/>
    </w:p>
    <w:p w14:paraId="5B3CF5AF"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the right to object; and</w:t>
      </w:r>
    </w:p>
    <w:p w14:paraId="4CAA318F" w14:textId="77777777" w:rsidR="003A19D1" w:rsidRPr="00D460B8" w:rsidRDefault="003A19D1" w:rsidP="003A19D1">
      <w:pPr>
        <w:pStyle w:val="ListParagraph"/>
        <w:numPr>
          <w:ilvl w:val="0"/>
          <w:numId w:val="2"/>
        </w:numPr>
        <w:spacing w:after="240"/>
        <w:contextualSpacing w:val="0"/>
        <w:rPr>
          <w:rFonts w:ascii="Arial" w:hAnsi="Arial" w:cs="Arial"/>
        </w:rPr>
      </w:pPr>
      <w:r w:rsidRPr="00D460B8">
        <w:rPr>
          <w:rFonts w:ascii="Arial" w:hAnsi="Arial" w:cs="Arial"/>
        </w:rPr>
        <w:t>rights in relation to automated decision making and profiling.</w:t>
      </w:r>
    </w:p>
    <w:p w14:paraId="383C25DF" w14:textId="4E205ACC" w:rsidR="003A19D1" w:rsidRPr="00D460B8" w:rsidRDefault="003A19D1" w:rsidP="003A19D1">
      <w:pPr>
        <w:pStyle w:val="Bullet"/>
        <w:numPr>
          <w:ilvl w:val="0"/>
          <w:numId w:val="0"/>
        </w:numPr>
        <w:spacing w:after="0" w:line="240" w:lineRule="auto"/>
        <w:jc w:val="left"/>
        <w:rPr>
          <w:rFonts w:ascii="Arial" w:hAnsi="Arial" w:cs="Arial"/>
          <w:sz w:val="24"/>
          <w:szCs w:val="24"/>
        </w:rPr>
      </w:pPr>
      <w:r w:rsidRPr="00D460B8">
        <w:rPr>
          <w:rFonts w:ascii="Arial" w:hAnsi="Arial" w:cs="Arial"/>
          <w:sz w:val="24"/>
          <w:szCs w:val="24"/>
        </w:rPr>
        <w:t xml:space="preserve">For a full list of rights, please visit </w:t>
      </w:r>
      <w:r w:rsidRPr="00D460B8">
        <w:rPr>
          <w:rFonts w:ascii="Arial" w:hAnsi="Arial" w:cs="Arial"/>
          <w:color w:val="FF0000"/>
          <w:sz w:val="24"/>
          <w:szCs w:val="24"/>
        </w:rPr>
        <w:t>https://www.eugdpr.org/</w:t>
      </w:r>
      <w:r w:rsidRPr="00D460B8">
        <w:rPr>
          <w:rFonts w:ascii="Arial" w:hAnsi="Arial" w:cs="Arial"/>
          <w:sz w:val="24"/>
          <w:szCs w:val="24"/>
        </w:rPr>
        <w:t xml:space="preserve">.   </w:t>
      </w:r>
    </w:p>
    <w:p w14:paraId="7685BD91" w14:textId="77777777" w:rsidR="003A19D1" w:rsidRPr="00D460B8" w:rsidRDefault="003A19D1" w:rsidP="003A19D1">
      <w:pPr>
        <w:pStyle w:val="Bullet"/>
        <w:numPr>
          <w:ilvl w:val="0"/>
          <w:numId w:val="0"/>
        </w:numPr>
        <w:spacing w:after="0" w:line="240" w:lineRule="auto"/>
        <w:jc w:val="left"/>
        <w:rPr>
          <w:rFonts w:ascii="Arial" w:hAnsi="Arial" w:cs="Arial"/>
          <w:sz w:val="24"/>
          <w:szCs w:val="24"/>
        </w:rPr>
      </w:pPr>
    </w:p>
    <w:p w14:paraId="03C6508D" w14:textId="77777777" w:rsidR="002A5E20" w:rsidRPr="00D460B8" w:rsidRDefault="002A5E20" w:rsidP="002A5E20">
      <w:pPr>
        <w:pStyle w:val="AgreementSection1"/>
        <w:numPr>
          <w:ilvl w:val="0"/>
          <w:numId w:val="3"/>
        </w:numPr>
        <w:rPr>
          <w:rFonts w:ascii="Arial" w:hAnsi="Arial" w:cs="Arial"/>
        </w:rPr>
      </w:pPr>
      <w:r w:rsidRPr="00D460B8">
        <w:rPr>
          <w:rStyle w:val="AgreementSection1RunInChar"/>
          <w:rFonts w:ascii="Arial" w:hAnsi="Arial" w:cs="Arial"/>
        </w:rPr>
        <w:t>CONTACT US</w:t>
      </w:r>
    </w:p>
    <w:p w14:paraId="6A0CE1D9" w14:textId="473359C6" w:rsidR="002A5E20" w:rsidRPr="00D460B8" w:rsidRDefault="002A5E20" w:rsidP="002A5E20">
      <w:pPr>
        <w:pStyle w:val="BodyText"/>
        <w:rPr>
          <w:rFonts w:ascii="Arial" w:hAnsi="Arial" w:cs="Arial"/>
        </w:rPr>
      </w:pPr>
      <w:r w:rsidRPr="00D460B8">
        <w:rPr>
          <w:rFonts w:ascii="Arial" w:hAnsi="Arial" w:cs="Arial"/>
        </w:rPr>
        <w:t xml:space="preserve">If you have any questions or comments about this Privacy Policy, please email us at </w:t>
      </w:r>
      <w:r w:rsidR="00A4772C" w:rsidRPr="00D460B8">
        <w:rPr>
          <w:rFonts w:ascii="Arial" w:hAnsi="Arial" w:cs="Arial"/>
        </w:rPr>
        <w:t>jisham@ts</w:t>
      </w:r>
      <w:r w:rsidR="00D640DF" w:rsidRPr="00D460B8">
        <w:rPr>
          <w:rFonts w:ascii="Arial" w:hAnsi="Arial" w:cs="Arial"/>
        </w:rPr>
        <w:t>c</w:t>
      </w:r>
      <w:r w:rsidR="00A4772C" w:rsidRPr="00D460B8">
        <w:rPr>
          <w:rFonts w:ascii="Arial" w:hAnsi="Arial" w:cs="Arial"/>
        </w:rPr>
        <w:t>alliane.org</w:t>
      </w:r>
      <w:r w:rsidR="00E30215" w:rsidRPr="00D460B8">
        <w:rPr>
          <w:rFonts w:ascii="Arial" w:hAnsi="Arial" w:cs="Arial"/>
        </w:rPr>
        <w:t xml:space="preserve">. </w:t>
      </w:r>
    </w:p>
    <w:p w14:paraId="0B413D9E" w14:textId="77777777" w:rsidR="002A5E20" w:rsidRPr="00D460B8" w:rsidRDefault="002A5E20" w:rsidP="002A5E20">
      <w:pPr>
        <w:rPr>
          <w:rFonts w:ascii="Arial" w:hAnsi="Arial" w:cs="Arial"/>
        </w:rPr>
      </w:pPr>
    </w:p>
    <w:p w14:paraId="60E58C92" w14:textId="77777777" w:rsidR="009757A2" w:rsidRPr="00D460B8" w:rsidRDefault="009757A2" w:rsidP="009757A2">
      <w:pPr>
        <w:pStyle w:val="Bullet"/>
        <w:numPr>
          <w:ilvl w:val="0"/>
          <w:numId w:val="0"/>
        </w:numPr>
        <w:spacing w:after="0" w:line="240" w:lineRule="auto"/>
        <w:jc w:val="left"/>
        <w:rPr>
          <w:rFonts w:ascii="Arial" w:hAnsi="Arial" w:cs="Arial"/>
          <w:b/>
          <w:sz w:val="24"/>
          <w:szCs w:val="24"/>
        </w:rPr>
      </w:pPr>
    </w:p>
    <w:p w14:paraId="614EA364" w14:textId="77777777" w:rsidR="009757A2" w:rsidRPr="00D460B8" w:rsidRDefault="009757A2" w:rsidP="009757A2">
      <w:pPr>
        <w:pStyle w:val="Bullet"/>
        <w:numPr>
          <w:ilvl w:val="0"/>
          <w:numId w:val="0"/>
        </w:numPr>
        <w:spacing w:after="0" w:line="240" w:lineRule="auto"/>
        <w:jc w:val="left"/>
        <w:rPr>
          <w:rFonts w:ascii="Arial" w:hAnsi="Arial" w:cs="Arial"/>
          <w:b/>
          <w:sz w:val="24"/>
          <w:szCs w:val="24"/>
        </w:rPr>
      </w:pPr>
    </w:p>
    <w:p w14:paraId="20DF11D1" w14:textId="77777777" w:rsidR="009757A2" w:rsidRPr="00D460B8" w:rsidRDefault="009757A2" w:rsidP="002A5E20">
      <w:pPr>
        <w:rPr>
          <w:rFonts w:ascii="Arial" w:hAnsi="Arial" w:cs="Arial"/>
        </w:rPr>
      </w:pPr>
    </w:p>
    <w:sectPr w:rsidR="009757A2" w:rsidRPr="00D460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A442" w14:textId="77777777" w:rsidR="007C0E79" w:rsidRDefault="007C0E79" w:rsidP="009757A2">
      <w:r>
        <w:separator/>
      </w:r>
    </w:p>
  </w:endnote>
  <w:endnote w:type="continuationSeparator" w:id="0">
    <w:p w14:paraId="2F131F8B" w14:textId="77777777" w:rsidR="007C0E79" w:rsidRDefault="007C0E79" w:rsidP="009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9646" w14:textId="77777777" w:rsidR="007C0E79" w:rsidRDefault="007C0E79" w:rsidP="009757A2">
      <w:r>
        <w:separator/>
      </w:r>
    </w:p>
  </w:footnote>
  <w:footnote w:type="continuationSeparator" w:id="0">
    <w:p w14:paraId="157B7541" w14:textId="77777777" w:rsidR="007C0E79" w:rsidRDefault="007C0E79" w:rsidP="0097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63E2"/>
    <w:multiLevelType w:val="hybridMultilevel"/>
    <w:tmpl w:val="F8CAF63C"/>
    <w:lvl w:ilvl="0" w:tplc="E8DE4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80387"/>
    <w:multiLevelType w:val="multilevel"/>
    <w:tmpl w:val="4C92D326"/>
    <w:name w:val="Agreement Section"/>
    <w:lvl w:ilvl="0">
      <w:start w:val="1"/>
      <w:numFmt w:val="upperRoman"/>
      <w:lvlRestart w:val="0"/>
      <w:pStyle w:val="AgreementSection1"/>
      <w:lvlText w:val="%1."/>
      <w:lvlJc w:val="left"/>
      <w:pPr>
        <w:tabs>
          <w:tab w:val="num" w:pos="72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lowerLetter"/>
      <w:pStyle w:val="AgreementSection2"/>
      <w:lvlText w:val="(%2)"/>
      <w:lvlJc w:val="left"/>
      <w:pPr>
        <w:tabs>
          <w:tab w:val="num" w:pos="1440"/>
        </w:tabs>
        <w:ind w:left="1440" w:hanging="720"/>
      </w:pPr>
    </w:lvl>
    <w:lvl w:ilvl="2">
      <w:start w:val="1"/>
      <w:numFmt w:val="lowerRoman"/>
      <w:pStyle w:val="AgreementSection3"/>
      <w:lvlText w:val="(%3)"/>
      <w:lvlJc w:val="left"/>
      <w:pPr>
        <w:tabs>
          <w:tab w:val="num" w:pos="2160"/>
        </w:tabs>
        <w:ind w:left="2160" w:hanging="720"/>
      </w:pPr>
    </w:lvl>
    <w:lvl w:ilvl="3">
      <w:start w:val="1"/>
      <w:numFmt w:val="upperLetter"/>
      <w:pStyle w:val="AgreementSection4"/>
      <w:lvlText w:val="(%4)"/>
      <w:lvlJc w:val="left"/>
      <w:pPr>
        <w:tabs>
          <w:tab w:val="num" w:pos="2880"/>
        </w:tabs>
        <w:ind w:left="2880" w:hanging="720"/>
      </w:pPr>
    </w:lvl>
    <w:lvl w:ilvl="4">
      <w:start w:val="1"/>
      <w:numFmt w:val="decimal"/>
      <w:pStyle w:val="AgreementSection5"/>
      <w:lvlText w:val="(%5)"/>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5DB29F4"/>
    <w:multiLevelType w:val="hybridMultilevel"/>
    <w:tmpl w:val="4176967A"/>
    <w:lvl w:ilvl="0" w:tplc="02BEAB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2F5AE0"/>
    <w:multiLevelType w:val="hybridMultilevel"/>
    <w:tmpl w:val="05F84C36"/>
    <w:lvl w:ilvl="0" w:tplc="9E3E608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20"/>
    <w:rsid w:val="00066E5F"/>
    <w:rsid w:val="00082F13"/>
    <w:rsid w:val="000B0880"/>
    <w:rsid w:val="00195B64"/>
    <w:rsid w:val="002626EE"/>
    <w:rsid w:val="00263F44"/>
    <w:rsid w:val="002A5E20"/>
    <w:rsid w:val="00346630"/>
    <w:rsid w:val="00350099"/>
    <w:rsid w:val="003A19D1"/>
    <w:rsid w:val="00410F2F"/>
    <w:rsid w:val="004227C8"/>
    <w:rsid w:val="00474F90"/>
    <w:rsid w:val="004A697F"/>
    <w:rsid w:val="00506362"/>
    <w:rsid w:val="00541DDC"/>
    <w:rsid w:val="00580860"/>
    <w:rsid w:val="005D72D0"/>
    <w:rsid w:val="00675C57"/>
    <w:rsid w:val="007251E7"/>
    <w:rsid w:val="00744AA7"/>
    <w:rsid w:val="00773FE3"/>
    <w:rsid w:val="007C0E79"/>
    <w:rsid w:val="007F3A42"/>
    <w:rsid w:val="00923745"/>
    <w:rsid w:val="00956050"/>
    <w:rsid w:val="009757A2"/>
    <w:rsid w:val="009A4658"/>
    <w:rsid w:val="009B2896"/>
    <w:rsid w:val="00A20C07"/>
    <w:rsid w:val="00A4772C"/>
    <w:rsid w:val="00A74E35"/>
    <w:rsid w:val="00AE592F"/>
    <w:rsid w:val="00B74055"/>
    <w:rsid w:val="00BF3C8B"/>
    <w:rsid w:val="00C97A03"/>
    <w:rsid w:val="00D06CF5"/>
    <w:rsid w:val="00D4168D"/>
    <w:rsid w:val="00D460B8"/>
    <w:rsid w:val="00D640DF"/>
    <w:rsid w:val="00D72B91"/>
    <w:rsid w:val="00D93A3D"/>
    <w:rsid w:val="00DA252F"/>
    <w:rsid w:val="00E30215"/>
    <w:rsid w:val="00E9443F"/>
    <w:rsid w:val="00EA7F9C"/>
    <w:rsid w:val="00FB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B278"/>
  <w15:docId w15:val="{3AE5398A-1A0C-4F40-8C3A-EBA89694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5F"/>
    <w:pPr>
      <w:spacing w:after="0" w:line="240" w:lineRule="auto"/>
    </w:pPr>
  </w:style>
  <w:style w:type="paragraph" w:styleId="Heading1">
    <w:name w:val="heading 1"/>
    <w:basedOn w:val="Normal"/>
    <w:next w:val="Normal"/>
    <w:link w:val="Heading1Char"/>
    <w:uiPriority w:val="9"/>
    <w:qFormat/>
    <w:rsid w:val="00773FE3"/>
    <w:pPr>
      <w:keepNext/>
      <w:keepLines/>
      <w:spacing w:after="240"/>
      <w:outlineLvl w:val="0"/>
    </w:pPr>
    <w:rPr>
      <w:rFonts w:eastAsia="Times New Roman"/>
      <w:b/>
      <w:bCs/>
      <w:caps/>
      <w:szCs w:val="28"/>
    </w:rPr>
  </w:style>
  <w:style w:type="paragraph" w:styleId="Heading2">
    <w:name w:val="heading 2"/>
    <w:basedOn w:val="Normal"/>
    <w:next w:val="Normal"/>
    <w:link w:val="Heading2Char"/>
    <w:uiPriority w:val="9"/>
    <w:qFormat/>
    <w:rsid w:val="00773FE3"/>
    <w:pPr>
      <w:spacing w:after="240"/>
      <w:outlineLvl w:val="1"/>
    </w:pPr>
    <w:rPr>
      <w:rFonts w:eastAsia="Times New Roman"/>
      <w:bCs/>
      <w:szCs w:val="26"/>
    </w:rPr>
  </w:style>
  <w:style w:type="paragraph" w:styleId="Heading3">
    <w:name w:val="heading 3"/>
    <w:basedOn w:val="Normal"/>
    <w:next w:val="Normal"/>
    <w:link w:val="Heading3Char"/>
    <w:uiPriority w:val="9"/>
    <w:semiHidden/>
    <w:unhideWhenUsed/>
    <w:qFormat/>
    <w:rsid w:val="00773FE3"/>
    <w:pPr>
      <w:spacing w:after="240"/>
      <w:outlineLvl w:val="2"/>
    </w:pPr>
    <w:rPr>
      <w:rFonts w:eastAsia="Times New Roman"/>
      <w:bCs/>
    </w:rPr>
  </w:style>
  <w:style w:type="paragraph" w:styleId="Heading4">
    <w:name w:val="heading 4"/>
    <w:basedOn w:val="Normal"/>
    <w:next w:val="Normal"/>
    <w:link w:val="Heading4Char"/>
    <w:uiPriority w:val="9"/>
    <w:semiHidden/>
    <w:unhideWhenUsed/>
    <w:qFormat/>
    <w:rsid w:val="00773FE3"/>
    <w:pPr>
      <w:spacing w:after="240"/>
      <w:outlineLvl w:val="3"/>
    </w:pPr>
    <w:rPr>
      <w:rFonts w:eastAsia="Times New Roman"/>
      <w:bCs/>
      <w:iCs/>
    </w:rPr>
  </w:style>
  <w:style w:type="paragraph" w:styleId="Heading5">
    <w:name w:val="heading 5"/>
    <w:basedOn w:val="Normal"/>
    <w:next w:val="Normal"/>
    <w:link w:val="Heading5Char"/>
    <w:uiPriority w:val="9"/>
    <w:semiHidden/>
    <w:unhideWhenUsed/>
    <w:qFormat/>
    <w:rsid w:val="00773FE3"/>
    <w:p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773FE3"/>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773FE3"/>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773FE3"/>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773FE3"/>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rsid w:val="00773FE3"/>
    <w:pPr>
      <w:spacing w:after="240"/>
      <w:ind w:firstLine="720"/>
    </w:pPr>
  </w:style>
  <w:style w:type="character" w:customStyle="1" w:styleId="BodyTextChar">
    <w:name w:val="Body Text Char"/>
    <w:link w:val="BodyText"/>
    <w:uiPriority w:val="3"/>
    <w:rsid w:val="00773FE3"/>
    <w:rPr>
      <w:rFonts w:eastAsia="Calibri" w:cs="Times New Roman"/>
      <w:szCs w:val="24"/>
    </w:rPr>
  </w:style>
  <w:style w:type="paragraph" w:customStyle="1" w:styleId="BodyTextDouble">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sz w:val="20"/>
      <w:szCs w:val="20"/>
    </w:rPr>
  </w:style>
  <w:style w:type="character" w:customStyle="1" w:styleId="EndnoteTextChar">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773FE3"/>
  </w:style>
  <w:style w:type="character" w:customStyle="1" w:styleId="FooterChar">
    <w:name w:val="Footer Char"/>
    <w:link w:val="Footer"/>
    <w:uiPriority w:val="99"/>
    <w:rsid w:val="00773FE3"/>
    <w:rPr>
      <w:rFonts w:eastAsia="Calibri" w:cs="Times New Roman"/>
      <w:szCs w:val="24"/>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semiHidden/>
    <w:unhideWhenUsed/>
    <w:rsid w:val="00773FE3"/>
    <w:pPr>
      <w:spacing w:after="120"/>
      <w:ind w:left="432" w:hanging="432"/>
    </w:pPr>
    <w:rPr>
      <w:sz w:val="20"/>
      <w:szCs w:val="20"/>
    </w:rPr>
  </w:style>
  <w:style w:type="character" w:customStyle="1" w:styleId="FootnoteTextChar">
    <w:name w:val="Footnote Text Char"/>
    <w:link w:val="FootnoteText"/>
    <w:uiPriority w:val="99"/>
    <w:semiHidden/>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customStyle="1" w:styleId="HeaderChar">
    <w:name w:val="Header Char"/>
    <w:link w:val="Header"/>
    <w:uiPriority w:val="99"/>
    <w:rsid w:val="00773FE3"/>
    <w:rPr>
      <w:rFonts w:eastAsia="Calibri" w:cs="Times New Roman"/>
      <w:szCs w:val="24"/>
    </w:rPr>
  </w:style>
  <w:style w:type="character" w:customStyle="1" w:styleId="Heading1Char">
    <w:name w:val="Heading 1 Char"/>
    <w:link w:val="Heading1"/>
    <w:uiPriority w:val="9"/>
    <w:rsid w:val="00773FE3"/>
    <w:rPr>
      <w:rFonts w:eastAsia="Times New Roman" w:cs="Times New Roman"/>
      <w:b/>
      <w:bCs/>
      <w:caps/>
      <w:szCs w:val="28"/>
    </w:rPr>
  </w:style>
  <w:style w:type="character" w:customStyle="1" w:styleId="Heading2Char">
    <w:name w:val="Heading 2 Char"/>
    <w:link w:val="Heading2"/>
    <w:uiPriority w:val="9"/>
    <w:rsid w:val="00773FE3"/>
    <w:rPr>
      <w:rFonts w:eastAsia="Times New Roman" w:cs="Times New Roman"/>
      <w:bCs/>
      <w:szCs w:val="26"/>
    </w:rPr>
  </w:style>
  <w:style w:type="character" w:customStyle="1" w:styleId="Heading3Char">
    <w:name w:val="Heading 3 Char"/>
    <w:link w:val="Heading3"/>
    <w:uiPriority w:val="9"/>
    <w:semiHidden/>
    <w:rsid w:val="00773FE3"/>
    <w:rPr>
      <w:rFonts w:eastAsia="Times New Roman" w:cs="Times New Roman"/>
      <w:bCs/>
      <w:szCs w:val="24"/>
    </w:rPr>
  </w:style>
  <w:style w:type="character" w:customStyle="1" w:styleId="Heading4Char">
    <w:name w:val="Heading 4 Char"/>
    <w:link w:val="Heading4"/>
    <w:uiPriority w:val="9"/>
    <w:semiHidden/>
    <w:rsid w:val="00773FE3"/>
    <w:rPr>
      <w:rFonts w:eastAsia="Times New Roman" w:cs="Times New Roman"/>
      <w:bCs/>
      <w:iCs/>
      <w:szCs w:val="24"/>
    </w:rPr>
  </w:style>
  <w:style w:type="character" w:customStyle="1" w:styleId="Heading5Char">
    <w:name w:val="Heading 5 Char"/>
    <w:link w:val="Heading5"/>
    <w:uiPriority w:val="9"/>
    <w:semiHidden/>
    <w:rsid w:val="00773FE3"/>
    <w:rPr>
      <w:rFonts w:eastAsia="Times New Roman" w:cs="Times New Roman"/>
      <w:szCs w:val="24"/>
    </w:rPr>
  </w:style>
  <w:style w:type="character" w:customStyle="1" w:styleId="Heading6Char">
    <w:name w:val="Heading 6 Char"/>
    <w:link w:val="Heading6"/>
    <w:uiPriority w:val="9"/>
    <w:semiHidden/>
    <w:rsid w:val="00773FE3"/>
    <w:rPr>
      <w:rFonts w:eastAsia="Times New Roman" w:cs="Times New Roman"/>
      <w:iCs/>
      <w:szCs w:val="24"/>
    </w:rPr>
  </w:style>
  <w:style w:type="character" w:customStyle="1" w:styleId="Heading7Char">
    <w:name w:val="Heading 7 Char"/>
    <w:link w:val="Heading7"/>
    <w:uiPriority w:val="9"/>
    <w:semiHidden/>
    <w:rsid w:val="00773FE3"/>
    <w:rPr>
      <w:rFonts w:eastAsia="Times New Roman" w:cs="Times New Roman"/>
      <w:iCs/>
      <w:szCs w:val="24"/>
    </w:rPr>
  </w:style>
  <w:style w:type="character" w:customStyle="1" w:styleId="Heading8Char">
    <w:name w:val="Heading 8 Char"/>
    <w:link w:val="Heading8"/>
    <w:uiPriority w:val="9"/>
    <w:semiHidden/>
    <w:rsid w:val="00773FE3"/>
    <w:rPr>
      <w:rFonts w:eastAsia="Times New Roman" w:cs="Times New Roman"/>
      <w:szCs w:val="20"/>
    </w:rPr>
  </w:style>
  <w:style w:type="character" w:customStyle="1" w:styleId="Heading9Char">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pPr>
      <w:jc w:val="center"/>
    </w:pPr>
    <w:rPr>
      <w:rFonts w:eastAsia="Times New Roman"/>
      <w:b/>
      <w:bCs/>
    </w:rPr>
  </w:style>
  <w:style w:type="paragraph" w:styleId="NoSpacing">
    <w:name w:val="No Spacing"/>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hAnsi="Courier New" w:cs="Consolas"/>
      <w:sz w:val="20"/>
      <w:szCs w:val="21"/>
    </w:rPr>
  </w:style>
  <w:style w:type="character" w:customStyle="1" w:styleId="PlainTextChar">
    <w:name w:val="Plain Text Char"/>
    <w:link w:val="PlainText"/>
    <w:uiPriority w:val="99"/>
    <w:semiHidden/>
    <w:rsid w:val="00773FE3"/>
    <w:rPr>
      <w:rFonts w:ascii="Courier New" w:eastAsia="Calibri" w:hAnsi="Courier New" w:cs="Consolas"/>
      <w:sz w:val="20"/>
      <w:szCs w:val="21"/>
    </w:rPr>
  </w:style>
  <w:style w:type="paragraph" w:styleId="Quote">
    <w:name w:val="Quote"/>
    <w:basedOn w:val="Normal"/>
    <w:next w:val="Normal"/>
    <w:link w:val="QuoteChar"/>
    <w:uiPriority w:val="4"/>
    <w:qFormat/>
    <w:rsid w:val="00773FE3"/>
    <w:pPr>
      <w:spacing w:after="240"/>
      <w:ind w:left="1440" w:right="1440"/>
    </w:pPr>
    <w:rPr>
      <w:iCs/>
      <w:color w:val="000000"/>
    </w:rPr>
  </w:style>
  <w:style w:type="character" w:customStyle="1" w:styleId="QuoteChar">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spacing w:after="240"/>
      <w:outlineLvl w:val="1"/>
    </w:pPr>
    <w:rPr>
      <w:rFonts w:eastAsia="Times New Roman"/>
      <w:i/>
      <w:iCs/>
    </w:rPr>
  </w:style>
  <w:style w:type="character" w:customStyle="1" w:styleId="SubtitleChar">
    <w:name w:val="Subtitle Char"/>
    <w:link w:val="Subtitle"/>
    <w:uiPriority w:val="8"/>
    <w:rsid w:val="00773FE3"/>
    <w:rPr>
      <w:rFonts w:eastAsia="Times New Roman" w:cs="Times New Roman"/>
      <w:i/>
      <w:iCs/>
      <w:szCs w:val="24"/>
    </w:rPr>
  </w:style>
  <w:style w:type="paragraph" w:styleId="Title">
    <w:name w:val="Title"/>
    <w:basedOn w:val="Normal"/>
    <w:next w:val="Normal"/>
    <w:link w:val="TitleChar"/>
    <w:uiPriority w:val="7"/>
    <w:qFormat/>
    <w:rsid w:val="00773FE3"/>
    <w:pPr>
      <w:keepNext/>
      <w:spacing w:after="240"/>
      <w:jc w:val="center"/>
      <w:outlineLvl w:val="0"/>
    </w:pPr>
    <w:rPr>
      <w:rFonts w:eastAsia="Times New Roman"/>
      <w:b/>
      <w:caps/>
      <w:szCs w:val="52"/>
    </w:rPr>
  </w:style>
  <w:style w:type="character" w:customStyle="1" w:styleId="TitleChar">
    <w:name w:val="Title Char"/>
    <w:link w:val="Title"/>
    <w:uiPriority w:val="7"/>
    <w:rsid w:val="00773FE3"/>
    <w:rPr>
      <w:rFonts w:eastAsia="Times New Roman" w:cs="Times New Roman"/>
      <w:b/>
      <w:caps/>
      <w:szCs w:val="52"/>
    </w:rPr>
  </w:style>
  <w:style w:type="paragraph" w:styleId="TOAHeading">
    <w:name w:val="toa heading"/>
    <w:basedOn w:val="Normal"/>
    <w:next w:val="Normal"/>
    <w:uiPriority w:val="99"/>
    <w:semiHidden/>
    <w:unhideWhenUsed/>
    <w:rsid w:val="00773FE3"/>
    <w:pPr>
      <w:jc w:val="center"/>
    </w:pPr>
    <w:rPr>
      <w:rFonts w:eastAsia="Times New Roman"/>
      <w:b/>
      <w:bCs/>
    </w:rPr>
  </w:style>
  <w:style w:type="paragraph" w:styleId="TOC1">
    <w:name w:val="toc 1"/>
    <w:basedOn w:val="Normal"/>
    <w:next w:val="Normal"/>
    <w:autoRedefine/>
    <w:uiPriority w:val="39"/>
    <w:semiHidden/>
    <w:unhideWhenUsed/>
    <w:rsid w:val="00773FE3"/>
    <w:pPr>
      <w:tabs>
        <w:tab w:val="left" w:pos="720"/>
        <w:tab w:val="right" w:leader="dot" w:pos="9360"/>
      </w:tabs>
      <w:spacing w:after="120"/>
    </w:pPr>
  </w:style>
  <w:style w:type="paragraph" w:styleId="TOC2">
    <w:name w:val="toc 2"/>
    <w:basedOn w:val="Normal"/>
    <w:next w:val="Normal"/>
    <w:autoRedefine/>
    <w:uiPriority w:val="39"/>
    <w:semiHidden/>
    <w:unhideWhenUsed/>
    <w:rsid w:val="00773FE3"/>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pPr>
  </w:style>
  <w:style w:type="paragraph" w:styleId="TOCHeading">
    <w:name w:val="TOC Heading"/>
    <w:basedOn w:val="Heading1"/>
    <w:next w:val="Normal"/>
    <w:uiPriority w:val="39"/>
    <w:semiHidden/>
    <w:unhideWhenUsed/>
    <w:qFormat/>
    <w:rsid w:val="00773FE3"/>
    <w:pPr>
      <w:jc w:val="center"/>
      <w:outlineLvl w:val="9"/>
    </w:pPr>
    <w:rPr>
      <w:caps w:val="0"/>
      <w:sz w:val="28"/>
    </w:rPr>
  </w:style>
  <w:style w:type="paragraph" w:customStyle="1" w:styleId="AgreementSection5">
    <w:name w:val="Agreement Section_5"/>
    <w:basedOn w:val="Normal"/>
    <w:rsid w:val="002A5E20"/>
    <w:pPr>
      <w:numPr>
        <w:ilvl w:val="4"/>
        <w:numId w:val="1"/>
      </w:numPr>
      <w:spacing w:after="240"/>
      <w:outlineLvl w:val="4"/>
    </w:pPr>
    <w:rPr>
      <w:rFonts w:eastAsia="Calibri" w:cs="Times New Roman"/>
    </w:rPr>
  </w:style>
  <w:style w:type="paragraph" w:customStyle="1" w:styleId="AgreementSection4">
    <w:name w:val="Agreement Section_4"/>
    <w:basedOn w:val="Normal"/>
    <w:rsid w:val="002A5E20"/>
    <w:pPr>
      <w:numPr>
        <w:ilvl w:val="3"/>
        <w:numId w:val="1"/>
      </w:numPr>
      <w:spacing w:after="240"/>
      <w:outlineLvl w:val="3"/>
    </w:pPr>
    <w:rPr>
      <w:rFonts w:eastAsia="Calibri" w:cs="Times New Roman"/>
    </w:rPr>
  </w:style>
  <w:style w:type="paragraph" w:customStyle="1" w:styleId="AgreementSection3">
    <w:name w:val="Agreement Section_3"/>
    <w:basedOn w:val="Normal"/>
    <w:rsid w:val="002A5E20"/>
    <w:pPr>
      <w:numPr>
        <w:ilvl w:val="2"/>
        <w:numId w:val="1"/>
      </w:numPr>
      <w:spacing w:after="240"/>
      <w:outlineLvl w:val="2"/>
    </w:pPr>
    <w:rPr>
      <w:rFonts w:eastAsia="Calibri" w:cs="Times New Roman"/>
    </w:rPr>
  </w:style>
  <w:style w:type="paragraph" w:customStyle="1" w:styleId="AgreementSection2">
    <w:name w:val="Agreement Section_2"/>
    <w:basedOn w:val="Normal"/>
    <w:rsid w:val="002A5E20"/>
    <w:pPr>
      <w:numPr>
        <w:ilvl w:val="1"/>
        <w:numId w:val="1"/>
      </w:numPr>
      <w:spacing w:after="240"/>
      <w:outlineLvl w:val="1"/>
    </w:pPr>
    <w:rPr>
      <w:rFonts w:eastAsia="Calibri" w:cs="Times New Roman"/>
    </w:rPr>
  </w:style>
  <w:style w:type="paragraph" w:customStyle="1" w:styleId="AgreementSection1">
    <w:name w:val="Agreement Section_1"/>
    <w:basedOn w:val="Normal"/>
    <w:next w:val="AgreementSection2"/>
    <w:link w:val="AgreementSection1Char"/>
    <w:rsid w:val="002A5E20"/>
    <w:pPr>
      <w:numPr>
        <w:numId w:val="1"/>
      </w:numPr>
      <w:spacing w:after="240"/>
      <w:outlineLvl w:val="0"/>
    </w:pPr>
    <w:rPr>
      <w:rFonts w:eastAsia="Calibri" w:cs="Times New Roman"/>
    </w:rPr>
  </w:style>
  <w:style w:type="character" w:customStyle="1" w:styleId="AgreementSection1Char">
    <w:name w:val="Agreement Section_1 Char"/>
    <w:basedOn w:val="BodyTextChar"/>
    <w:link w:val="AgreementSection1"/>
    <w:rsid w:val="002A5E20"/>
    <w:rPr>
      <w:rFonts w:eastAsia="Calibri" w:cs="Times New Roman"/>
      <w:szCs w:val="24"/>
    </w:rPr>
  </w:style>
  <w:style w:type="paragraph" w:customStyle="1" w:styleId="AgreementSection1RunIn">
    <w:name w:val="Agreement Section_1_RunIn"/>
    <w:basedOn w:val="AgreementSection1"/>
    <w:link w:val="AgreementSection1RunInChar"/>
    <w:autoRedefine/>
    <w:rsid w:val="002A5E20"/>
    <w:rPr>
      <w:b/>
    </w:rPr>
  </w:style>
  <w:style w:type="character" w:customStyle="1" w:styleId="AgreementSection1RunInChar">
    <w:name w:val="Agreement Section_1_RunIn Char"/>
    <w:basedOn w:val="AgreementSection1Char"/>
    <w:link w:val="AgreementSection1RunIn"/>
    <w:rsid w:val="002A5E20"/>
    <w:rPr>
      <w:rFonts w:eastAsia="Calibri" w:cs="Times New Roman"/>
      <w:b/>
      <w:szCs w:val="24"/>
    </w:rPr>
  </w:style>
  <w:style w:type="paragraph" w:styleId="ListParagraph">
    <w:name w:val="List Paragraph"/>
    <w:basedOn w:val="Normal"/>
    <w:uiPriority w:val="34"/>
    <w:rsid w:val="002A5E20"/>
    <w:pPr>
      <w:ind w:left="720"/>
      <w:contextualSpacing/>
    </w:pPr>
  </w:style>
  <w:style w:type="paragraph" w:customStyle="1" w:styleId="Bullet">
    <w:name w:val="Bullet"/>
    <w:basedOn w:val="Normal"/>
    <w:rsid w:val="009757A2"/>
    <w:pPr>
      <w:numPr>
        <w:numId w:val="4"/>
      </w:numPr>
      <w:spacing w:after="240" w:line="300" w:lineRule="atLeast"/>
      <w:ind w:left="0" w:firstLine="0"/>
      <w:jc w:val="both"/>
    </w:pPr>
    <w:rPr>
      <w:rFonts w:eastAsia="Times New Roman" w:cs="Times New Roman"/>
      <w:sz w:val="22"/>
      <w:szCs w:val="20"/>
      <w:lang w:val="en-GB"/>
    </w:rPr>
  </w:style>
  <w:style w:type="character" w:styleId="Hyperlink">
    <w:name w:val="Hyperlink"/>
    <w:basedOn w:val="DefaultParagraphFont"/>
    <w:uiPriority w:val="99"/>
    <w:unhideWhenUsed/>
    <w:rsid w:val="003A19D1"/>
    <w:rPr>
      <w:color w:val="0563C1" w:themeColor="hyperlink"/>
      <w:u w:val="single"/>
    </w:rPr>
  </w:style>
  <w:style w:type="paragraph" w:styleId="BalloonText">
    <w:name w:val="Balloon Text"/>
    <w:basedOn w:val="Normal"/>
    <w:link w:val="BalloonTextChar"/>
    <w:uiPriority w:val="99"/>
    <w:semiHidden/>
    <w:unhideWhenUsed/>
    <w:rsid w:val="004227C8"/>
    <w:rPr>
      <w:rFonts w:ascii="Tahoma" w:hAnsi="Tahoma" w:cs="Tahoma"/>
      <w:sz w:val="16"/>
      <w:szCs w:val="16"/>
    </w:rPr>
  </w:style>
  <w:style w:type="character" w:customStyle="1" w:styleId="BalloonTextChar">
    <w:name w:val="Balloon Text Char"/>
    <w:basedOn w:val="DefaultParagraphFont"/>
    <w:link w:val="BalloonText"/>
    <w:uiPriority w:val="99"/>
    <w:semiHidden/>
    <w:rsid w:val="004227C8"/>
    <w:rPr>
      <w:rFonts w:ascii="Tahoma" w:hAnsi="Tahoma" w:cs="Tahoma"/>
      <w:sz w:val="16"/>
      <w:szCs w:val="16"/>
    </w:rPr>
  </w:style>
  <w:style w:type="character" w:styleId="CommentReference">
    <w:name w:val="annotation reference"/>
    <w:basedOn w:val="DefaultParagraphFont"/>
    <w:uiPriority w:val="99"/>
    <w:semiHidden/>
    <w:unhideWhenUsed/>
    <w:rsid w:val="005D72D0"/>
    <w:rPr>
      <w:sz w:val="16"/>
      <w:szCs w:val="16"/>
    </w:rPr>
  </w:style>
  <w:style w:type="paragraph" w:styleId="CommentText">
    <w:name w:val="annotation text"/>
    <w:basedOn w:val="Normal"/>
    <w:link w:val="CommentTextChar"/>
    <w:uiPriority w:val="99"/>
    <w:semiHidden/>
    <w:unhideWhenUsed/>
    <w:rsid w:val="005D72D0"/>
    <w:rPr>
      <w:sz w:val="20"/>
      <w:szCs w:val="20"/>
    </w:rPr>
  </w:style>
  <w:style w:type="character" w:customStyle="1" w:styleId="CommentTextChar">
    <w:name w:val="Comment Text Char"/>
    <w:basedOn w:val="DefaultParagraphFont"/>
    <w:link w:val="CommentText"/>
    <w:uiPriority w:val="99"/>
    <w:semiHidden/>
    <w:rsid w:val="005D72D0"/>
    <w:rPr>
      <w:sz w:val="20"/>
      <w:szCs w:val="20"/>
    </w:rPr>
  </w:style>
  <w:style w:type="paragraph" w:styleId="CommentSubject">
    <w:name w:val="annotation subject"/>
    <w:basedOn w:val="CommentText"/>
    <w:next w:val="CommentText"/>
    <w:link w:val="CommentSubjectChar"/>
    <w:uiPriority w:val="99"/>
    <w:semiHidden/>
    <w:unhideWhenUsed/>
    <w:rsid w:val="005D72D0"/>
    <w:rPr>
      <w:b/>
      <w:bCs/>
    </w:rPr>
  </w:style>
  <w:style w:type="character" w:customStyle="1" w:styleId="CommentSubjectChar">
    <w:name w:val="Comment Subject Char"/>
    <w:basedOn w:val="CommentTextChar"/>
    <w:link w:val="CommentSubject"/>
    <w:uiPriority w:val="99"/>
    <w:semiHidden/>
    <w:rsid w:val="005D72D0"/>
    <w:rPr>
      <w:b/>
      <w:bCs/>
      <w:sz w:val="20"/>
      <w:szCs w:val="20"/>
    </w:rPr>
  </w:style>
  <w:style w:type="paragraph" w:styleId="Revision">
    <w:name w:val="Revision"/>
    <w:hidden/>
    <w:uiPriority w:val="99"/>
    <w:semiHidden/>
    <w:rsid w:val="00A4772C"/>
    <w:pPr>
      <w:spacing w:after="0" w:line="240" w:lineRule="auto"/>
    </w:pPr>
  </w:style>
  <w:style w:type="character" w:styleId="UnresolvedMention">
    <w:name w:val="Unresolved Mention"/>
    <w:basedOn w:val="DefaultParagraphFont"/>
    <w:uiPriority w:val="99"/>
    <w:semiHidden/>
    <w:unhideWhenUsed/>
    <w:rsid w:val="0041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calli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1A39-6738-4ECB-84DC-9D2390A3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Gollub</dc:creator>
  <cp:lastModifiedBy>Jaye Isham</cp:lastModifiedBy>
  <cp:revision>7</cp:revision>
  <dcterms:created xsi:type="dcterms:W3CDTF">2019-02-04T14:31:00Z</dcterms:created>
  <dcterms:modified xsi:type="dcterms:W3CDTF">2022-01-17T15:31:00Z</dcterms:modified>
</cp:coreProperties>
</file>